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48019" w14:textId="4B3630DB" w:rsidR="00BF67E0" w:rsidRPr="00194FD6" w:rsidRDefault="00BF67F4" w:rsidP="0029774B">
      <w:pPr>
        <w:shd w:val="clear" w:color="auto" w:fill="D9D9D9" w:themeFill="background1" w:themeFillShade="D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194FD6">
        <w:rPr>
          <w:rFonts w:eastAsiaTheme="minorHAnsi"/>
          <w:b/>
          <w:sz w:val="24"/>
          <w:szCs w:val="24"/>
          <w:u w:val="single"/>
          <w:lang w:eastAsia="en-US"/>
        </w:rPr>
        <w:t>ESTUDO TÉCNICO PRELIMINAR</w:t>
      </w:r>
      <w:r w:rsidR="00347ADB" w:rsidRPr="00194FD6">
        <w:rPr>
          <w:rFonts w:eastAsiaTheme="minorHAnsi"/>
          <w:b/>
          <w:sz w:val="24"/>
          <w:szCs w:val="24"/>
          <w:u w:val="single"/>
          <w:lang w:eastAsia="en-US"/>
        </w:rPr>
        <w:t xml:space="preserve"> Nº</w:t>
      </w:r>
      <w:r w:rsidR="005A50F5" w:rsidRPr="00194FD6">
        <w:rPr>
          <w:rFonts w:eastAsiaTheme="minorHAnsi"/>
          <w:b/>
          <w:sz w:val="24"/>
          <w:szCs w:val="24"/>
          <w:u w:val="single"/>
          <w:lang w:eastAsia="en-US"/>
        </w:rPr>
        <w:t>0</w:t>
      </w:r>
      <w:r w:rsidR="00001762" w:rsidRPr="00194FD6">
        <w:rPr>
          <w:rFonts w:eastAsiaTheme="minorHAnsi"/>
          <w:b/>
          <w:sz w:val="24"/>
          <w:szCs w:val="24"/>
          <w:u w:val="single"/>
          <w:lang w:eastAsia="en-US"/>
        </w:rPr>
        <w:t>2</w:t>
      </w:r>
      <w:r w:rsidR="005A50F5" w:rsidRPr="00194FD6">
        <w:rPr>
          <w:rFonts w:eastAsiaTheme="minorHAnsi"/>
          <w:b/>
          <w:sz w:val="24"/>
          <w:szCs w:val="24"/>
          <w:u w:val="single"/>
          <w:lang w:eastAsia="en-US"/>
        </w:rPr>
        <w:t>/202</w:t>
      </w:r>
      <w:r w:rsidR="00194FD6">
        <w:rPr>
          <w:rFonts w:eastAsiaTheme="minorHAnsi"/>
          <w:b/>
          <w:sz w:val="24"/>
          <w:szCs w:val="24"/>
          <w:u w:val="single"/>
          <w:lang w:eastAsia="en-US"/>
        </w:rPr>
        <w:t>6</w:t>
      </w:r>
      <w:r w:rsidR="005A50F5" w:rsidRPr="00194FD6">
        <w:rPr>
          <w:rFonts w:eastAsiaTheme="minorHAnsi"/>
          <w:b/>
          <w:sz w:val="24"/>
          <w:szCs w:val="24"/>
          <w:u w:val="single"/>
          <w:lang w:eastAsia="en-US"/>
        </w:rPr>
        <w:t xml:space="preserve"> </w:t>
      </w:r>
      <w:r w:rsidR="003B10DD" w:rsidRPr="00194FD6">
        <w:rPr>
          <w:rFonts w:eastAsiaTheme="minorHAnsi"/>
          <w:b/>
          <w:sz w:val="24"/>
          <w:szCs w:val="24"/>
          <w:u w:val="single"/>
          <w:lang w:eastAsia="en-US"/>
        </w:rPr>
        <w:t>/ENGENHARIA</w:t>
      </w:r>
    </w:p>
    <w:p w14:paraId="6A360F82" w14:textId="375DD70D" w:rsidR="0029774B" w:rsidRPr="00194FD6" w:rsidRDefault="0029774B" w:rsidP="0029774B">
      <w:pPr>
        <w:shd w:val="clear" w:color="auto" w:fill="D9D9D9" w:themeFill="background1" w:themeFillShade="D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194FD6">
        <w:rPr>
          <w:rFonts w:eastAsiaTheme="minorHAnsi"/>
          <w:b/>
          <w:sz w:val="24"/>
          <w:szCs w:val="24"/>
          <w:u w:val="single"/>
          <w:lang w:eastAsia="en-US"/>
        </w:rPr>
        <w:t xml:space="preserve">DATA DE ELABORAÇÃO: </w:t>
      </w:r>
      <w:r w:rsidR="00194FD6">
        <w:rPr>
          <w:rFonts w:eastAsiaTheme="minorHAnsi"/>
          <w:b/>
          <w:sz w:val="24"/>
          <w:szCs w:val="24"/>
          <w:u w:val="single"/>
          <w:lang w:eastAsia="en-US"/>
        </w:rPr>
        <w:t>02</w:t>
      </w:r>
      <w:r w:rsidR="00001762" w:rsidRPr="00194FD6">
        <w:rPr>
          <w:rFonts w:eastAsiaTheme="minorHAnsi"/>
          <w:b/>
          <w:sz w:val="24"/>
          <w:szCs w:val="24"/>
          <w:u w:val="single"/>
          <w:lang w:eastAsia="en-US"/>
        </w:rPr>
        <w:t>/</w:t>
      </w:r>
      <w:r w:rsidR="00194FD6">
        <w:rPr>
          <w:rFonts w:eastAsiaTheme="minorHAnsi"/>
          <w:b/>
          <w:sz w:val="24"/>
          <w:szCs w:val="24"/>
          <w:u w:val="single"/>
          <w:lang w:eastAsia="en-US"/>
        </w:rPr>
        <w:t>0</w:t>
      </w:r>
      <w:r w:rsidR="00001762" w:rsidRPr="00194FD6">
        <w:rPr>
          <w:rFonts w:eastAsiaTheme="minorHAnsi"/>
          <w:b/>
          <w:sz w:val="24"/>
          <w:szCs w:val="24"/>
          <w:u w:val="single"/>
          <w:lang w:eastAsia="en-US"/>
        </w:rPr>
        <w:t>2</w:t>
      </w:r>
      <w:r w:rsidR="005A50F5" w:rsidRPr="00194FD6">
        <w:rPr>
          <w:rFonts w:eastAsiaTheme="minorHAnsi"/>
          <w:b/>
          <w:sz w:val="24"/>
          <w:szCs w:val="24"/>
          <w:u w:val="single"/>
          <w:lang w:eastAsia="en-US"/>
        </w:rPr>
        <w:t>/202</w:t>
      </w:r>
      <w:r w:rsidR="00194FD6">
        <w:rPr>
          <w:rFonts w:eastAsiaTheme="minorHAnsi"/>
          <w:b/>
          <w:sz w:val="24"/>
          <w:szCs w:val="24"/>
          <w:u w:val="single"/>
          <w:lang w:eastAsia="en-US"/>
        </w:rPr>
        <w:t>6</w:t>
      </w:r>
    </w:p>
    <w:p w14:paraId="43B1357D" w14:textId="77777777" w:rsidR="00735F30" w:rsidRPr="00EE5BCF" w:rsidRDefault="00735F30" w:rsidP="0029774B">
      <w:pPr>
        <w:jc w:val="both"/>
        <w:rPr>
          <w:sz w:val="24"/>
          <w:szCs w:val="24"/>
        </w:rPr>
      </w:pPr>
    </w:p>
    <w:p w14:paraId="2CE2708D" w14:textId="1B892DFF" w:rsidR="00735F30" w:rsidRPr="00EE5BCF" w:rsidRDefault="00194FD6" w:rsidP="00194FD6">
      <w:pPr>
        <w:jc w:val="both"/>
        <w:rPr>
          <w:b/>
          <w:bCs/>
          <w:sz w:val="24"/>
          <w:szCs w:val="24"/>
        </w:rPr>
      </w:pPr>
      <w:r w:rsidRPr="00EE5BCF">
        <w:rPr>
          <w:b/>
          <w:bCs/>
          <w:sz w:val="24"/>
          <w:szCs w:val="24"/>
        </w:rPr>
        <w:t>OBSERVAÇÕES INICIAIS:</w:t>
      </w:r>
    </w:p>
    <w:p w14:paraId="3FA67A63" w14:textId="77777777" w:rsidR="00735F30" w:rsidRPr="00EE5BCF" w:rsidRDefault="00735F30" w:rsidP="0029774B">
      <w:pPr>
        <w:jc w:val="both"/>
        <w:rPr>
          <w:sz w:val="24"/>
          <w:szCs w:val="24"/>
        </w:rPr>
      </w:pPr>
    </w:p>
    <w:p w14:paraId="2C310B5A" w14:textId="35FDD5B3" w:rsidR="00347ADB" w:rsidRPr="00EE5BCF" w:rsidRDefault="00347ADB" w:rsidP="00194FD6">
      <w:pPr>
        <w:jc w:val="both"/>
        <w:rPr>
          <w:sz w:val="24"/>
          <w:szCs w:val="24"/>
        </w:rPr>
      </w:pPr>
      <w:r w:rsidRPr="00EE5BCF">
        <w:rPr>
          <w:sz w:val="24"/>
          <w:szCs w:val="24"/>
        </w:rPr>
        <w:t xml:space="preserve">Conforme disposto na Lei Federal nº. 14.133/2021 e no Decreto Municipal nº. </w:t>
      </w:r>
      <w:r w:rsidR="00BB44EA" w:rsidRPr="00EE5BCF">
        <w:rPr>
          <w:sz w:val="24"/>
          <w:szCs w:val="24"/>
        </w:rPr>
        <w:t>04/2024</w:t>
      </w:r>
      <w:r w:rsidRPr="00EE5BCF">
        <w:rPr>
          <w:sz w:val="24"/>
          <w:szCs w:val="24"/>
        </w:rPr>
        <w:t xml:space="preserve">, as contratações </w:t>
      </w:r>
      <w:r w:rsidR="00735F30" w:rsidRPr="00EE5BCF">
        <w:rPr>
          <w:sz w:val="24"/>
          <w:szCs w:val="24"/>
        </w:rPr>
        <w:t xml:space="preserve">públicas </w:t>
      </w:r>
      <w:r w:rsidRPr="00EE5BCF">
        <w:rPr>
          <w:sz w:val="24"/>
          <w:szCs w:val="24"/>
        </w:rPr>
        <w:t>devem ser precedidas de Estudos Técnicos Preliminares</w:t>
      </w:r>
      <w:r w:rsidR="00735F30" w:rsidRPr="00EE5BCF">
        <w:rPr>
          <w:sz w:val="24"/>
          <w:szCs w:val="24"/>
        </w:rPr>
        <w:t xml:space="preserve"> (ETP´s)</w:t>
      </w:r>
      <w:r w:rsidRPr="00EE5BCF">
        <w:rPr>
          <w:sz w:val="24"/>
          <w:szCs w:val="24"/>
        </w:rPr>
        <w:t>.</w:t>
      </w:r>
    </w:p>
    <w:p w14:paraId="52311AB7" w14:textId="77777777" w:rsidR="00347ADB" w:rsidRPr="00EE5BCF" w:rsidRDefault="00347ADB" w:rsidP="0029774B">
      <w:pPr>
        <w:jc w:val="both"/>
        <w:rPr>
          <w:sz w:val="24"/>
          <w:szCs w:val="24"/>
        </w:rPr>
      </w:pPr>
    </w:p>
    <w:p w14:paraId="238A4032" w14:textId="0E296922" w:rsidR="00347ADB" w:rsidRPr="00EE5BCF" w:rsidRDefault="00347ADB" w:rsidP="00194FD6">
      <w:pPr>
        <w:jc w:val="both"/>
        <w:rPr>
          <w:sz w:val="24"/>
          <w:szCs w:val="24"/>
        </w:rPr>
      </w:pPr>
      <w:r w:rsidRPr="00EE5BCF">
        <w:rPr>
          <w:sz w:val="24"/>
          <w:szCs w:val="24"/>
        </w:rPr>
        <w:t>A elaboração dos estudos técnicos preliminares constitui a primeira etapa do planejamento de uma contratação (planejamento preliminar) e tem como objetivo assegurar a viabilidade técnica e econômica da contratação e embasar o termo de referência/projeto básico/plano de trabalho, que somente será elaborado se a contratação for considerada viável.</w:t>
      </w:r>
    </w:p>
    <w:p w14:paraId="1107D2F6" w14:textId="77777777" w:rsidR="00735F30" w:rsidRPr="00EE5BCF" w:rsidRDefault="00735F30" w:rsidP="0029774B">
      <w:pPr>
        <w:jc w:val="both"/>
        <w:rPr>
          <w:sz w:val="24"/>
          <w:szCs w:val="24"/>
        </w:rPr>
      </w:pPr>
    </w:p>
    <w:p w14:paraId="2E097C1F" w14:textId="05AFF4A3" w:rsidR="00735F30" w:rsidRPr="00EE5BCF" w:rsidRDefault="00735F30" w:rsidP="00194FD6">
      <w:pPr>
        <w:jc w:val="both"/>
        <w:rPr>
          <w:sz w:val="24"/>
          <w:szCs w:val="24"/>
        </w:rPr>
      </w:pPr>
      <w:r w:rsidRPr="00EE5BCF">
        <w:rPr>
          <w:sz w:val="24"/>
          <w:szCs w:val="24"/>
        </w:rPr>
        <w:t>Objetivando subsidiar a elaboração do ETP é importante examinar os normativos (normas, regras, preceitos e legislações) que disicplinam os materiais/equipamentos/serviços a serem contratados, de acordo com a sua natureza, além de analisar as contratações anteriores do mesmo objeto, a fim de identificar as inconsistências ocor</w:t>
      </w:r>
      <w:r w:rsidR="009E4AD4" w:rsidRPr="00EE5BCF">
        <w:rPr>
          <w:sz w:val="24"/>
          <w:szCs w:val="24"/>
        </w:rPr>
        <w:t>r</w:t>
      </w:r>
      <w:r w:rsidRPr="00EE5BCF">
        <w:rPr>
          <w:sz w:val="24"/>
          <w:szCs w:val="24"/>
        </w:rPr>
        <w:t>idas nas fases de planejamento da contratação, seleção do fornecedor e execução do objeto.</w:t>
      </w:r>
    </w:p>
    <w:p w14:paraId="2E0AB559" w14:textId="77777777" w:rsidR="00BF67E0" w:rsidRPr="00EE5BCF" w:rsidRDefault="00BF67E0" w:rsidP="0029774B">
      <w:pPr>
        <w:jc w:val="both"/>
        <w:rPr>
          <w:b/>
          <w:sz w:val="24"/>
          <w:szCs w:val="24"/>
        </w:rPr>
      </w:pPr>
    </w:p>
    <w:p w14:paraId="7716F335" w14:textId="4E0AC873" w:rsidR="00017BB0" w:rsidRPr="00194FD6" w:rsidRDefault="00017BB0" w:rsidP="0029774B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b/>
          <w:sz w:val="24"/>
          <w:szCs w:val="24"/>
          <w:shd w:val="clear" w:color="auto" w:fill="D9D9D9" w:themeFill="background1" w:themeFillShade="D9"/>
        </w:rPr>
        <w:t>1- DESCRIÇÃO DO OBJETO:</w:t>
      </w:r>
    </w:p>
    <w:p w14:paraId="50F667AD" w14:textId="77777777" w:rsidR="000E3CFE" w:rsidRDefault="000E3CFE" w:rsidP="007F0991">
      <w:pPr>
        <w:jc w:val="both"/>
        <w:rPr>
          <w:bCs/>
          <w:sz w:val="24"/>
          <w:szCs w:val="24"/>
        </w:rPr>
      </w:pPr>
    </w:p>
    <w:p w14:paraId="0AFFF24F" w14:textId="1A47D656" w:rsidR="007F0991" w:rsidRPr="00A418F6" w:rsidRDefault="007F0991" w:rsidP="007F0991">
      <w:pPr>
        <w:jc w:val="both"/>
        <w:rPr>
          <w:rFonts w:eastAsia="LiberationSerif-Bold"/>
          <w:sz w:val="24"/>
          <w:szCs w:val="24"/>
          <w:lang w:eastAsia="zh-CN" w:bidi="ar"/>
        </w:rPr>
      </w:pPr>
      <w:r>
        <w:rPr>
          <w:bCs/>
          <w:sz w:val="24"/>
          <w:szCs w:val="24"/>
        </w:rPr>
        <w:t>O objeto pretendido será a c</w:t>
      </w:r>
      <w:r w:rsidR="00001762" w:rsidRPr="00194FD6">
        <w:rPr>
          <w:bCs/>
          <w:sz w:val="24"/>
          <w:szCs w:val="24"/>
        </w:rPr>
        <w:t xml:space="preserve">ontratação de empresa especializada para execução de cobertura metálica </w:t>
      </w:r>
      <w:r w:rsidR="00DF73E7" w:rsidRPr="00194FD6">
        <w:rPr>
          <w:bCs/>
          <w:sz w:val="24"/>
          <w:szCs w:val="24"/>
        </w:rPr>
        <w:t xml:space="preserve">para funcionamento de uma </w:t>
      </w:r>
      <w:r w:rsidR="00194FD6" w:rsidRPr="00194FD6">
        <w:rPr>
          <w:bCs/>
          <w:sz w:val="24"/>
          <w:szCs w:val="24"/>
        </w:rPr>
        <w:t xml:space="preserve">Garagem </w:t>
      </w:r>
      <w:r w:rsidR="00001762" w:rsidRPr="00194FD6">
        <w:rPr>
          <w:bCs/>
          <w:sz w:val="24"/>
          <w:szCs w:val="24"/>
        </w:rPr>
        <w:t xml:space="preserve">Municipal </w:t>
      </w:r>
      <w:r w:rsidR="00DF73E7" w:rsidRPr="00194FD6">
        <w:rPr>
          <w:bCs/>
          <w:sz w:val="24"/>
          <w:szCs w:val="24"/>
        </w:rPr>
        <w:t xml:space="preserve">no </w:t>
      </w:r>
      <w:r w:rsidR="00194FD6" w:rsidRPr="00194FD6">
        <w:rPr>
          <w:bCs/>
          <w:sz w:val="24"/>
          <w:szCs w:val="24"/>
        </w:rPr>
        <w:t xml:space="preserve">Assentamento Bom Pastor </w:t>
      </w:r>
      <w:r w:rsidR="00001762" w:rsidRPr="00194FD6">
        <w:rPr>
          <w:bCs/>
          <w:sz w:val="24"/>
          <w:szCs w:val="24"/>
        </w:rPr>
        <w:t>de Sandovalina-SP</w:t>
      </w:r>
      <w:r>
        <w:rPr>
          <w:bCs/>
          <w:sz w:val="24"/>
          <w:szCs w:val="24"/>
        </w:rPr>
        <w:t xml:space="preserve">, </w:t>
      </w:r>
      <w:r w:rsidRPr="00A418F6">
        <w:rPr>
          <w:rFonts w:eastAsia="LiberationSerif-Bold"/>
          <w:sz w:val="24"/>
          <w:szCs w:val="24"/>
          <w:lang w:eastAsia="zh-CN" w:bidi="ar"/>
        </w:rPr>
        <w:t>destinada à proteção dos tratores, maquinários e implementos agrícolas pertencentes à Secretaria Municipal de Sandovalina.</w:t>
      </w:r>
    </w:p>
    <w:p w14:paraId="619AE203" w14:textId="77777777" w:rsidR="002D67A8" w:rsidRPr="00194FD6" w:rsidRDefault="002D67A8" w:rsidP="00D22D1A">
      <w:pPr>
        <w:jc w:val="both"/>
        <w:rPr>
          <w:bCs/>
          <w:sz w:val="24"/>
          <w:szCs w:val="24"/>
        </w:rPr>
      </w:pPr>
    </w:p>
    <w:p w14:paraId="4D61D4E0" w14:textId="367305FD" w:rsidR="00546CE1" w:rsidRPr="00194FD6" w:rsidRDefault="00BF67F4" w:rsidP="0029774B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b/>
          <w:sz w:val="24"/>
          <w:szCs w:val="24"/>
        </w:rPr>
        <w:t>2-</w:t>
      </w:r>
      <w:r w:rsidR="00BF67E0" w:rsidRPr="00194FD6">
        <w:rPr>
          <w:b/>
          <w:sz w:val="24"/>
          <w:szCs w:val="24"/>
        </w:rPr>
        <w:t xml:space="preserve"> </w:t>
      </w:r>
      <w:r w:rsidR="00546CE1" w:rsidRPr="00194FD6">
        <w:rPr>
          <w:b/>
          <w:sz w:val="24"/>
          <w:szCs w:val="24"/>
        </w:rPr>
        <w:t>CLASSIFICAÇÃO DO OBJETO</w:t>
      </w:r>
      <w:r w:rsidR="003B10DD" w:rsidRPr="00194FD6">
        <w:rPr>
          <w:bCs/>
          <w:sz w:val="24"/>
          <w:szCs w:val="24"/>
        </w:rPr>
        <w:t>:</w:t>
      </w:r>
    </w:p>
    <w:p w14:paraId="2D791C85" w14:textId="77777777" w:rsidR="000E3CFE" w:rsidRDefault="000E3CFE" w:rsidP="0029774B">
      <w:pPr>
        <w:jc w:val="both"/>
        <w:rPr>
          <w:bCs/>
          <w:sz w:val="24"/>
          <w:szCs w:val="24"/>
        </w:rPr>
      </w:pPr>
    </w:p>
    <w:p w14:paraId="21C408B1" w14:textId="69C108BD" w:rsidR="00BF67E0" w:rsidRPr="00194FD6" w:rsidRDefault="00A418F6" w:rsidP="0029774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 objeto se classifica como s</w:t>
      </w:r>
      <w:r w:rsidR="003B10DD" w:rsidRPr="00194FD6">
        <w:rPr>
          <w:bCs/>
          <w:sz w:val="24"/>
          <w:szCs w:val="24"/>
        </w:rPr>
        <w:t>erviço</w:t>
      </w:r>
      <w:r>
        <w:rPr>
          <w:bCs/>
          <w:sz w:val="24"/>
          <w:szCs w:val="24"/>
        </w:rPr>
        <w:t>s comum</w:t>
      </w:r>
      <w:r w:rsidR="003B10DD" w:rsidRPr="00194FD6">
        <w:rPr>
          <w:bCs/>
          <w:sz w:val="24"/>
          <w:szCs w:val="24"/>
        </w:rPr>
        <w:t xml:space="preserve"> de engenharia </w:t>
      </w:r>
      <w:r>
        <w:rPr>
          <w:bCs/>
          <w:sz w:val="24"/>
          <w:szCs w:val="24"/>
        </w:rPr>
        <w:t>pela ausência de complexidade técnica</w:t>
      </w:r>
      <w:r w:rsidR="003B10DD" w:rsidRPr="00194FD6">
        <w:rPr>
          <w:bCs/>
          <w:sz w:val="24"/>
          <w:szCs w:val="24"/>
        </w:rPr>
        <w:t>.</w:t>
      </w:r>
    </w:p>
    <w:p w14:paraId="7D9AE188" w14:textId="77777777" w:rsidR="00BF67F4" w:rsidRPr="00194FD6" w:rsidRDefault="00BF67F4" w:rsidP="0029774B">
      <w:pPr>
        <w:jc w:val="both"/>
        <w:rPr>
          <w:sz w:val="24"/>
          <w:szCs w:val="24"/>
        </w:rPr>
      </w:pPr>
    </w:p>
    <w:p w14:paraId="289C1F9A" w14:textId="7146143D" w:rsidR="00347ADB" w:rsidRPr="00194FD6" w:rsidRDefault="00017BB0" w:rsidP="0029774B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rFonts w:eastAsia="LiberationSerif-Bold"/>
          <w:b/>
          <w:bCs/>
          <w:sz w:val="24"/>
          <w:szCs w:val="24"/>
          <w:lang w:eastAsia="zh-CN" w:bidi="ar"/>
        </w:rPr>
        <w:t xml:space="preserve">3- </w:t>
      </w:r>
      <w:r w:rsidR="00546CE1" w:rsidRPr="00194FD6">
        <w:rPr>
          <w:rFonts w:eastAsia="LiberationSerif-Bold"/>
          <w:b/>
          <w:bCs/>
          <w:sz w:val="24"/>
          <w:szCs w:val="24"/>
          <w:lang w:eastAsia="zh-CN" w:bidi="ar"/>
        </w:rPr>
        <w:t>DESCRIÇÃO DA NECESSIDADE</w:t>
      </w:r>
      <w:r w:rsidR="00546CE1" w:rsidRPr="00194FD6">
        <w:rPr>
          <w:rFonts w:eastAsia="LiberationSerif-Bold"/>
          <w:sz w:val="24"/>
          <w:szCs w:val="24"/>
          <w:lang w:eastAsia="zh-CN" w:bidi="ar"/>
        </w:rPr>
        <w:t>:</w:t>
      </w:r>
      <w:r w:rsidR="00347ADB" w:rsidRPr="00194FD6">
        <w:rPr>
          <w:rFonts w:eastAsia="LiberationSerif-Bold"/>
          <w:sz w:val="24"/>
          <w:szCs w:val="24"/>
          <w:lang w:eastAsia="zh-CN" w:bidi="ar"/>
        </w:rPr>
        <w:t xml:space="preserve"> </w:t>
      </w:r>
    </w:p>
    <w:p w14:paraId="495DA5A7" w14:textId="77777777" w:rsidR="004B689F" w:rsidRDefault="004B689F" w:rsidP="0029774B">
      <w:pPr>
        <w:jc w:val="both"/>
        <w:rPr>
          <w:rFonts w:eastAsia="LiberationSerif-Bold"/>
          <w:sz w:val="24"/>
          <w:szCs w:val="24"/>
          <w:lang w:eastAsia="zh-CN" w:bidi="ar"/>
        </w:rPr>
      </w:pPr>
    </w:p>
    <w:p w14:paraId="6BEEE7BC" w14:textId="77777777" w:rsidR="00A418F6" w:rsidRP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A418F6">
        <w:rPr>
          <w:rFonts w:eastAsia="LiberationSerif-Bold"/>
          <w:sz w:val="24"/>
          <w:szCs w:val="24"/>
          <w:lang w:eastAsia="zh-CN" w:bidi="ar"/>
        </w:rPr>
        <w:t>A presente demanda refere-se à necessidade de implantação de cobertura metálica destinada à proteção dos tratores, maquinários e implementos agrícolas pertencentes à Secretaria Municipal de Sandovalina.</w:t>
      </w:r>
    </w:p>
    <w:p w14:paraId="0B70185B" w14:textId="77777777" w:rsid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</w:p>
    <w:p w14:paraId="473D1148" w14:textId="7091261D" w:rsid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A418F6">
        <w:rPr>
          <w:rFonts w:eastAsia="LiberationSerif-Bold"/>
          <w:sz w:val="24"/>
          <w:szCs w:val="24"/>
          <w:lang w:eastAsia="zh-CN" w:bidi="ar"/>
        </w:rPr>
        <w:t>Atualmente, os referidos bens encontram-se expostos às intempéries, tais como sol intenso, chuvas, umidade e variações climáticas, fatores que contribuem significativamente para o desgaste prematuro, corrosão, redução da vida útil e aumento dos custos com manutenção e reparos. Tal situação compromete não apenas a conservação do patrimônio público, mas também a eficiência e a continuidade dos serviços prestados pela Secretaria.</w:t>
      </w:r>
    </w:p>
    <w:p w14:paraId="625EF935" w14:textId="77777777" w:rsid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</w:p>
    <w:p w14:paraId="2C9642D2" w14:textId="03652C98" w:rsidR="00A418F6" w:rsidRP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A418F6">
        <w:rPr>
          <w:rFonts w:eastAsia="LiberationSerif-Bold"/>
          <w:sz w:val="24"/>
          <w:szCs w:val="24"/>
          <w:lang w:eastAsia="zh-CN" w:bidi="ar"/>
        </w:rPr>
        <w:t>A ausência de estrutura adequada compromete o uso racional dos recursos públicos e gera riscos de prejuízos materiais, tornando a contratação necessária, adequada e proporcional ao interesse público, em consonância com o planejamento e a boa governança previstos na legislação vigente.</w:t>
      </w:r>
    </w:p>
    <w:p w14:paraId="00B2F523" w14:textId="77777777" w:rsid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</w:p>
    <w:p w14:paraId="0CCCC5E9" w14:textId="66630B3C" w:rsidR="00A418F6" w:rsidRP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A418F6">
        <w:rPr>
          <w:rFonts w:eastAsia="LiberationSerif-Bold"/>
          <w:sz w:val="24"/>
          <w:szCs w:val="24"/>
          <w:lang w:eastAsia="zh-CN" w:bidi="ar"/>
        </w:rPr>
        <w:lastRenderedPageBreak/>
        <w:t>A execução da cobertura metálica visa garantir condições adequadas de abrigo e preservação dos equipamentos, assegurando maior durabilidade, melhor conservação, redução de gastos com manutenção corretiva e maior disponibilidade operacional dos maquinários utilizados nas atividades agrícolas e de apoio às ações desenvolvidas pelo Município.</w:t>
      </w:r>
    </w:p>
    <w:p w14:paraId="292ACB2B" w14:textId="77777777" w:rsidR="000E3CFE" w:rsidRDefault="000E3CFE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</w:p>
    <w:p w14:paraId="26D12B73" w14:textId="02E869AD" w:rsidR="00A418F6" w:rsidRPr="00A418F6" w:rsidRDefault="00A418F6" w:rsidP="00A418F6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A418F6">
        <w:rPr>
          <w:rFonts w:eastAsia="LiberationSerif-Bold"/>
          <w:sz w:val="24"/>
          <w:szCs w:val="24"/>
          <w:lang w:eastAsia="zh-CN" w:bidi="ar"/>
        </w:rPr>
        <w:t>Dessa forma, a implantação da referida cobertura mostra-se necessária e imprescindível para a proteção do patrimônio público, a otimização dos recursos financeiros e a manutenção da eficiência dos serviços públicos essenciais executados pela Secretaria Municipal de Sandovalina.</w:t>
      </w:r>
    </w:p>
    <w:p w14:paraId="378ED6A3" w14:textId="02A200E8" w:rsidR="00A418F6" w:rsidRDefault="00A418F6" w:rsidP="0029774B">
      <w:pPr>
        <w:jc w:val="both"/>
        <w:rPr>
          <w:rFonts w:eastAsia="LiberationSerif-Bold"/>
          <w:sz w:val="24"/>
          <w:szCs w:val="24"/>
          <w:lang w:eastAsia="zh-CN" w:bidi="ar"/>
        </w:rPr>
      </w:pPr>
    </w:p>
    <w:p w14:paraId="2C2FC42A" w14:textId="7BD0D316" w:rsidR="0096351F" w:rsidRPr="00194FD6" w:rsidRDefault="00DB2AD4" w:rsidP="0029774B">
      <w:pPr>
        <w:shd w:val="clear" w:color="auto" w:fill="D9D9D9" w:themeFill="background1" w:themeFillShade="D9"/>
        <w:jc w:val="both"/>
        <w:rPr>
          <w:b/>
          <w:bCs/>
          <w:sz w:val="24"/>
          <w:szCs w:val="24"/>
        </w:rPr>
      </w:pPr>
      <w:r w:rsidRPr="00194FD6">
        <w:rPr>
          <w:b/>
          <w:bCs/>
          <w:sz w:val="24"/>
          <w:szCs w:val="24"/>
        </w:rPr>
        <w:t>4- DEMONSTRAÇÃO DA PREVISÃO DA CONTRATAÇÃO NO PLANO DE CONTRATAÇÕES ANUAL:</w:t>
      </w:r>
      <w:r w:rsidR="00216A13" w:rsidRPr="00194FD6">
        <w:rPr>
          <w:b/>
          <w:bCs/>
          <w:sz w:val="24"/>
          <w:szCs w:val="24"/>
        </w:rPr>
        <w:t xml:space="preserve"> </w:t>
      </w:r>
    </w:p>
    <w:p w14:paraId="75F9957A" w14:textId="77777777" w:rsidR="000E3CFE" w:rsidRDefault="000E3CFE" w:rsidP="0029774B">
      <w:pPr>
        <w:jc w:val="both"/>
        <w:rPr>
          <w:sz w:val="24"/>
          <w:szCs w:val="24"/>
        </w:rPr>
      </w:pPr>
    </w:p>
    <w:p w14:paraId="0FFAFA5C" w14:textId="6B1E1DC6" w:rsidR="00014F89" w:rsidRPr="00194FD6" w:rsidRDefault="00466514" w:rsidP="0029774B">
      <w:pPr>
        <w:jc w:val="both"/>
        <w:rPr>
          <w:i/>
          <w:iCs/>
          <w:sz w:val="24"/>
          <w:szCs w:val="24"/>
        </w:rPr>
      </w:pPr>
      <w:r w:rsidRPr="00194FD6">
        <w:rPr>
          <w:sz w:val="24"/>
          <w:szCs w:val="24"/>
        </w:rPr>
        <w:t>Não há previsão no P</w:t>
      </w:r>
      <w:r w:rsidR="00036745">
        <w:rPr>
          <w:sz w:val="24"/>
          <w:szCs w:val="24"/>
        </w:rPr>
        <w:t>l</w:t>
      </w:r>
      <w:r w:rsidRPr="00194FD6">
        <w:rPr>
          <w:sz w:val="24"/>
          <w:szCs w:val="24"/>
        </w:rPr>
        <w:t>ano de Contratação Anual</w:t>
      </w:r>
      <w:r w:rsidR="00036745">
        <w:rPr>
          <w:sz w:val="24"/>
          <w:szCs w:val="24"/>
        </w:rPr>
        <w:t>, uma vez que, o Município não consolidou o plano</w:t>
      </w:r>
      <w:r w:rsidRPr="00194FD6">
        <w:rPr>
          <w:sz w:val="24"/>
          <w:szCs w:val="24"/>
        </w:rPr>
        <w:t>.</w:t>
      </w:r>
    </w:p>
    <w:p w14:paraId="5C2DB199" w14:textId="77777777" w:rsidR="00A72CA9" w:rsidRPr="00194FD6" w:rsidRDefault="00A72CA9" w:rsidP="0029774B">
      <w:pPr>
        <w:jc w:val="both"/>
        <w:rPr>
          <w:b/>
          <w:sz w:val="24"/>
          <w:szCs w:val="24"/>
        </w:rPr>
      </w:pPr>
    </w:p>
    <w:p w14:paraId="4AD328EC" w14:textId="3B86AD2D" w:rsidR="00216A13" w:rsidRPr="00194FD6" w:rsidRDefault="00DB2AD4" w:rsidP="00216A13">
      <w:pPr>
        <w:shd w:val="clear" w:color="auto" w:fill="D9D9D9" w:themeFill="background1" w:themeFillShade="D9"/>
        <w:jc w:val="both"/>
        <w:rPr>
          <w:i/>
          <w:iCs/>
          <w:color w:val="FF0000"/>
          <w:sz w:val="24"/>
          <w:szCs w:val="24"/>
        </w:rPr>
      </w:pPr>
      <w:r w:rsidRPr="00194FD6">
        <w:rPr>
          <w:rFonts w:eastAsia="LiberationSerif-Bold"/>
          <w:b/>
          <w:sz w:val="24"/>
          <w:szCs w:val="24"/>
          <w:lang w:eastAsia="zh-CN" w:bidi="ar"/>
        </w:rPr>
        <w:t>5- DESCRIÇÃO DOS REQUISITOS DA CONTRATAÇÃO</w:t>
      </w:r>
      <w:r w:rsidR="00216A13" w:rsidRPr="00194FD6">
        <w:rPr>
          <w:rFonts w:eastAsia="LiberationSerif-Bold"/>
          <w:b/>
          <w:sz w:val="24"/>
          <w:szCs w:val="24"/>
          <w:lang w:eastAsia="zh-CN" w:bidi="ar"/>
        </w:rPr>
        <w:t xml:space="preserve">: </w:t>
      </w:r>
    </w:p>
    <w:p w14:paraId="273BB6C6" w14:textId="77777777" w:rsidR="000E3CFE" w:rsidRDefault="000E3CFE" w:rsidP="00466514">
      <w:pPr>
        <w:jc w:val="both"/>
        <w:rPr>
          <w:sz w:val="24"/>
          <w:szCs w:val="24"/>
        </w:rPr>
      </w:pPr>
    </w:p>
    <w:p w14:paraId="38A0AABD" w14:textId="6AE0ED10" w:rsidR="00AD36F5" w:rsidRDefault="00AD36F5" w:rsidP="00AD36F5">
      <w:pPr>
        <w:jc w:val="both"/>
        <w:rPr>
          <w:sz w:val="24"/>
          <w:szCs w:val="24"/>
        </w:rPr>
      </w:pPr>
      <w:r w:rsidRPr="00AD36F5">
        <w:rPr>
          <w:sz w:val="24"/>
          <w:szCs w:val="24"/>
        </w:rPr>
        <w:t>A cobertura metálica deverá ser projetada e executada de modo a garantir proteção contra intempéries, segurança estrutural e durabilidade, permitindo o abrigo e a manutenção da frota municipal, bem como o armazenamento de equipamentos e materiais utilizados nos serviços públicos</w:t>
      </w:r>
      <w:r>
        <w:rPr>
          <w:sz w:val="24"/>
          <w:szCs w:val="24"/>
        </w:rPr>
        <w:t xml:space="preserve">, </w:t>
      </w:r>
      <w:r w:rsidRPr="00194FD6">
        <w:rPr>
          <w:sz w:val="24"/>
          <w:szCs w:val="24"/>
        </w:rPr>
        <w:t>atender as normas técnicas</w:t>
      </w:r>
      <w:r>
        <w:rPr>
          <w:sz w:val="24"/>
          <w:szCs w:val="24"/>
        </w:rPr>
        <w:t xml:space="preserve"> vigentes específicas para o objeto pretendido</w:t>
      </w:r>
      <w:r w:rsidRPr="00AD36F5">
        <w:rPr>
          <w:sz w:val="24"/>
          <w:szCs w:val="24"/>
        </w:rPr>
        <w:t>.</w:t>
      </w:r>
    </w:p>
    <w:p w14:paraId="5DFBD4C3" w14:textId="77777777" w:rsidR="00AD36F5" w:rsidRPr="00AD36F5" w:rsidRDefault="00AD36F5" w:rsidP="00AD36F5">
      <w:pPr>
        <w:jc w:val="both"/>
        <w:rPr>
          <w:sz w:val="24"/>
          <w:szCs w:val="24"/>
        </w:rPr>
      </w:pPr>
    </w:p>
    <w:p w14:paraId="06C2F1F3" w14:textId="77777777" w:rsidR="00AD36F5" w:rsidRPr="00AD36F5" w:rsidRDefault="00AD36F5" w:rsidP="00AD36F5">
      <w:pPr>
        <w:jc w:val="both"/>
        <w:rPr>
          <w:sz w:val="24"/>
          <w:szCs w:val="24"/>
        </w:rPr>
      </w:pPr>
      <w:r w:rsidRPr="00AD36F5">
        <w:rPr>
          <w:sz w:val="24"/>
          <w:szCs w:val="24"/>
        </w:rPr>
        <w:t>Os serviços deverão compreender, no mínimo:</w:t>
      </w:r>
    </w:p>
    <w:p w14:paraId="7FC8B038" w14:textId="77777777" w:rsidR="00AD36F5" w:rsidRPr="00AD36F5" w:rsidRDefault="00AD36F5" w:rsidP="00AD36F5">
      <w:pPr>
        <w:pStyle w:val="PargrafodaLista"/>
        <w:numPr>
          <w:ilvl w:val="0"/>
          <w:numId w:val="6"/>
        </w:numPr>
        <w:ind w:left="567" w:hanging="283"/>
        <w:jc w:val="both"/>
      </w:pPr>
      <w:r w:rsidRPr="00AD36F5">
        <w:t>Fornecimento de todos os materiais, equipamentos, ferramentas e mão de obra especializada necessários à completa execução da cobertura metálica;</w:t>
      </w:r>
    </w:p>
    <w:p w14:paraId="511D5658" w14:textId="77777777" w:rsidR="00AD36F5" w:rsidRPr="00AD36F5" w:rsidRDefault="00AD36F5" w:rsidP="00AD36F5">
      <w:pPr>
        <w:pStyle w:val="PargrafodaLista"/>
        <w:numPr>
          <w:ilvl w:val="0"/>
          <w:numId w:val="6"/>
        </w:numPr>
        <w:ind w:left="567" w:hanging="283"/>
        <w:jc w:val="both"/>
      </w:pPr>
      <w:r w:rsidRPr="00AD36F5">
        <w:t>Execução da estrutura metálica, incluindo pilares, vigas, treliças ou perfis metálicos, devidamente dimensionados conforme normas técnicas vigentes;</w:t>
      </w:r>
    </w:p>
    <w:p w14:paraId="6D864D80" w14:textId="77777777" w:rsidR="00AD36F5" w:rsidRPr="00AD36F5" w:rsidRDefault="00AD36F5" w:rsidP="00AD36F5">
      <w:pPr>
        <w:pStyle w:val="PargrafodaLista"/>
        <w:numPr>
          <w:ilvl w:val="0"/>
          <w:numId w:val="6"/>
        </w:numPr>
        <w:ind w:left="567" w:hanging="283"/>
        <w:jc w:val="both"/>
      </w:pPr>
      <w:r w:rsidRPr="00AD36F5">
        <w:t>Instalação de telhas metálicas adequadas ao uso proposto, com sistema de fixação apropriado, garantindo estanqueidade e resistência;</w:t>
      </w:r>
    </w:p>
    <w:p w14:paraId="5458180B" w14:textId="77777777" w:rsidR="00AD36F5" w:rsidRPr="00AD36F5" w:rsidRDefault="00AD36F5" w:rsidP="00AD36F5">
      <w:pPr>
        <w:pStyle w:val="PargrafodaLista"/>
        <w:numPr>
          <w:ilvl w:val="0"/>
          <w:numId w:val="6"/>
        </w:numPr>
        <w:ind w:left="567" w:hanging="283"/>
        <w:jc w:val="both"/>
      </w:pPr>
      <w:r w:rsidRPr="00AD36F5">
        <w:t>Tratamento anticorrosivo das estruturas metálicas, por meio de galvanização, pintura ou outro método tecnicamente recomendado;</w:t>
      </w:r>
    </w:p>
    <w:p w14:paraId="529F313E" w14:textId="77777777" w:rsidR="00AD36F5" w:rsidRPr="00AD36F5" w:rsidRDefault="00AD36F5" w:rsidP="00AD36F5">
      <w:pPr>
        <w:pStyle w:val="PargrafodaLista"/>
        <w:numPr>
          <w:ilvl w:val="0"/>
          <w:numId w:val="6"/>
        </w:numPr>
        <w:ind w:left="567" w:hanging="283"/>
        <w:jc w:val="both"/>
      </w:pPr>
      <w:r w:rsidRPr="00AD36F5">
        <w:t>Observância às normas da ABNT, às normas de segurança do trabalho e à legislação aplicável, especialmente no que se refere à execução de obras e serviços de engenharia.</w:t>
      </w:r>
    </w:p>
    <w:p w14:paraId="1C024FBF" w14:textId="77777777" w:rsidR="00AD36F5" w:rsidRDefault="00AD36F5" w:rsidP="00AD36F5">
      <w:pPr>
        <w:jc w:val="both"/>
        <w:rPr>
          <w:sz w:val="24"/>
          <w:szCs w:val="24"/>
        </w:rPr>
      </w:pPr>
    </w:p>
    <w:p w14:paraId="4030E9CC" w14:textId="211E21C5" w:rsidR="00AD36F5" w:rsidRPr="00AD36F5" w:rsidRDefault="00AD36F5" w:rsidP="00AD36F5">
      <w:pPr>
        <w:jc w:val="both"/>
        <w:rPr>
          <w:sz w:val="24"/>
          <w:szCs w:val="24"/>
        </w:rPr>
      </w:pPr>
      <w:r w:rsidRPr="00AD36F5">
        <w:rPr>
          <w:sz w:val="24"/>
          <w:szCs w:val="24"/>
        </w:rPr>
        <w:t>A empresa contratada deverá assegurar que a execução dos serviços atenda às condições de qualidade, segurança, funcionalidade e desempenho, responsabilizando-se por eventuais correções decorrentes de falhas construtivas dentro do prazo de garantia legal.</w:t>
      </w:r>
    </w:p>
    <w:p w14:paraId="3F03FB02" w14:textId="77777777" w:rsidR="00AD36F5" w:rsidRDefault="00AD36F5" w:rsidP="00AD36F5">
      <w:pPr>
        <w:jc w:val="both"/>
        <w:rPr>
          <w:sz w:val="24"/>
          <w:szCs w:val="24"/>
        </w:rPr>
      </w:pPr>
    </w:p>
    <w:p w14:paraId="2F85FB85" w14:textId="7B785A78" w:rsidR="00AD36F5" w:rsidRPr="00AD36F5" w:rsidRDefault="00AD36F5" w:rsidP="00AD36F5">
      <w:pPr>
        <w:jc w:val="both"/>
        <w:rPr>
          <w:sz w:val="24"/>
          <w:szCs w:val="24"/>
        </w:rPr>
      </w:pPr>
      <w:r w:rsidRPr="00AD36F5">
        <w:rPr>
          <w:sz w:val="24"/>
          <w:szCs w:val="24"/>
        </w:rPr>
        <w:t>O prazo de execução, bem como as dimensões, especificações técnicas detalhadas e demais condições, deverão observar o que estiver definido no projeto básico, memorial descritivo</w:t>
      </w:r>
      <w:r w:rsidR="00FE2385">
        <w:rPr>
          <w:sz w:val="24"/>
          <w:szCs w:val="24"/>
        </w:rPr>
        <w:t>, cronograma físico financeiro</w:t>
      </w:r>
      <w:r w:rsidRPr="00AD36F5">
        <w:rPr>
          <w:sz w:val="24"/>
          <w:szCs w:val="24"/>
        </w:rPr>
        <w:t xml:space="preserve"> e demais documentos técnicos que integram o processo.</w:t>
      </w:r>
    </w:p>
    <w:p w14:paraId="44FC0157" w14:textId="77777777" w:rsidR="00BF67F4" w:rsidRPr="00194FD6" w:rsidRDefault="00BF67F4" w:rsidP="0029774B">
      <w:pPr>
        <w:jc w:val="both"/>
        <w:rPr>
          <w:sz w:val="24"/>
          <w:szCs w:val="24"/>
        </w:rPr>
      </w:pPr>
    </w:p>
    <w:p w14:paraId="34973678" w14:textId="3B7E91FE" w:rsidR="00A72CA9" w:rsidRPr="00194FD6" w:rsidRDefault="00A72CA9" w:rsidP="0029774B">
      <w:pPr>
        <w:shd w:val="clear" w:color="auto" w:fill="D9D9D9" w:themeFill="background1" w:themeFillShade="D9"/>
        <w:jc w:val="both"/>
        <w:rPr>
          <w:rFonts w:eastAsia="LiberationSerif"/>
          <w:b/>
          <w:bCs/>
          <w:sz w:val="24"/>
          <w:szCs w:val="24"/>
          <w:lang w:eastAsia="zh-CN" w:bidi="ar"/>
        </w:rPr>
      </w:pPr>
      <w:r w:rsidRPr="00194FD6">
        <w:rPr>
          <w:rFonts w:eastAsia="LiberationSerif-Bold"/>
          <w:b/>
          <w:bCs/>
          <w:sz w:val="24"/>
          <w:szCs w:val="24"/>
          <w:lang w:eastAsia="zh-CN" w:bidi="ar"/>
        </w:rPr>
        <w:t xml:space="preserve">6- LEVANTAMENTO DE MERCADO: </w:t>
      </w:r>
    </w:p>
    <w:p w14:paraId="75DAFCF8" w14:textId="77777777" w:rsidR="000E3CFE" w:rsidRDefault="000E3CFE" w:rsidP="0029774B">
      <w:pPr>
        <w:jc w:val="both"/>
        <w:rPr>
          <w:iCs/>
          <w:sz w:val="24"/>
          <w:szCs w:val="24"/>
        </w:rPr>
      </w:pPr>
    </w:p>
    <w:p w14:paraId="3D1DB411" w14:textId="77777777" w:rsidR="00DD04A3" w:rsidRDefault="00DD04A3" w:rsidP="00DD04A3">
      <w:pPr>
        <w:jc w:val="both"/>
        <w:rPr>
          <w:iCs/>
          <w:sz w:val="24"/>
          <w:szCs w:val="24"/>
        </w:rPr>
      </w:pPr>
      <w:r w:rsidRPr="00DD04A3">
        <w:rPr>
          <w:iCs/>
          <w:sz w:val="24"/>
          <w:szCs w:val="24"/>
        </w:rPr>
        <w:t>No intuito de atender à necessidade de execução de cobertura metálica para a garagem municipal, foi realizado levantamento de mercado visando analisar as alternativas disponíveis</w:t>
      </w:r>
      <w:r w:rsidRPr="00DD04A3">
        <w:rPr>
          <w:b/>
          <w:bCs/>
          <w:iCs/>
          <w:sz w:val="24"/>
          <w:szCs w:val="24"/>
        </w:rPr>
        <w:t xml:space="preserve"> </w:t>
      </w:r>
      <w:r w:rsidRPr="00DD04A3">
        <w:rPr>
          <w:iCs/>
          <w:sz w:val="24"/>
          <w:szCs w:val="24"/>
        </w:rPr>
        <w:t xml:space="preserve">para </w:t>
      </w:r>
      <w:r w:rsidRPr="00DD04A3">
        <w:rPr>
          <w:iCs/>
          <w:sz w:val="24"/>
          <w:szCs w:val="24"/>
        </w:rPr>
        <w:lastRenderedPageBreak/>
        <w:t>atendimento da demanda, incluindo a possibilidade de execução direta pelos servidores da Prefeitura, bem como a contratação de empresa especializada.</w:t>
      </w:r>
    </w:p>
    <w:p w14:paraId="7AEF0933" w14:textId="77777777" w:rsidR="00DD04A3" w:rsidRPr="00DD04A3" w:rsidRDefault="00DD04A3" w:rsidP="00DD04A3">
      <w:pPr>
        <w:jc w:val="both"/>
        <w:rPr>
          <w:iCs/>
          <w:sz w:val="24"/>
          <w:szCs w:val="24"/>
        </w:rPr>
      </w:pPr>
    </w:p>
    <w:p w14:paraId="3791CA64" w14:textId="77777777" w:rsidR="00DD04A3" w:rsidRDefault="00DD04A3" w:rsidP="00DD04A3">
      <w:pPr>
        <w:jc w:val="both"/>
        <w:rPr>
          <w:iCs/>
          <w:sz w:val="24"/>
          <w:szCs w:val="24"/>
        </w:rPr>
      </w:pPr>
      <w:r w:rsidRPr="00DD04A3">
        <w:rPr>
          <w:iCs/>
          <w:sz w:val="24"/>
          <w:szCs w:val="24"/>
        </w:rPr>
        <w:t>Inicialmente, avaliou-se a viabilidade de execução dos serviços por meio da equipe própria da Administração Municipal. Constatou-se que os servidores disponíveis não dispõem, de forma contínua, de mão de obra especializada em estruturas metálicas, tampouco de capacitação técnica específica para fabricação, montagem e instalação de cobertura metálica conforme as normas técnicas vigentes. Ademais, a Prefeitura não possui, em seu quadro permanente, equipamentos, ferramentas e maquinário adequados, tais como máquinas de solda industrial, equipamentos de corte e elevação, indispensáveis para a correta execução do serviço.</w:t>
      </w:r>
    </w:p>
    <w:p w14:paraId="374548D6" w14:textId="77777777" w:rsidR="00DD04A3" w:rsidRPr="00DD04A3" w:rsidRDefault="00DD04A3" w:rsidP="00DD04A3">
      <w:pPr>
        <w:jc w:val="both"/>
        <w:rPr>
          <w:iCs/>
          <w:sz w:val="24"/>
          <w:szCs w:val="24"/>
        </w:rPr>
      </w:pPr>
    </w:p>
    <w:p w14:paraId="6F0E2C7A" w14:textId="77777777" w:rsidR="00DD04A3" w:rsidRPr="00DD04A3" w:rsidRDefault="00DD04A3" w:rsidP="00DD04A3">
      <w:pPr>
        <w:jc w:val="both"/>
        <w:rPr>
          <w:iCs/>
          <w:sz w:val="24"/>
          <w:szCs w:val="24"/>
        </w:rPr>
      </w:pPr>
      <w:r w:rsidRPr="00DD04A3">
        <w:rPr>
          <w:iCs/>
          <w:sz w:val="24"/>
          <w:szCs w:val="24"/>
        </w:rPr>
        <w:t>Ressalta-se, ainda, que a execução de cobertura metálica envolve riscos ocupacionais elevados, exigindo treinamento específico, uso de equipamentos de proteção coletiva e individual, além do cumprimento rigoroso das normas de segurança do trabalho, o que demandaria investimentos adicionais e prazos incompatíveis com a urgência da necessidade.</w:t>
      </w:r>
    </w:p>
    <w:p w14:paraId="4BB73A91" w14:textId="77777777" w:rsidR="00D76EBC" w:rsidRDefault="00D76EBC" w:rsidP="00DD04A3">
      <w:pPr>
        <w:jc w:val="both"/>
        <w:rPr>
          <w:iCs/>
          <w:sz w:val="24"/>
          <w:szCs w:val="24"/>
        </w:rPr>
      </w:pPr>
    </w:p>
    <w:p w14:paraId="0DCD2F79" w14:textId="6BC04F83" w:rsidR="00DD04A3" w:rsidRPr="00DD04A3" w:rsidRDefault="00DD04A3" w:rsidP="00DD04A3">
      <w:pPr>
        <w:jc w:val="both"/>
        <w:rPr>
          <w:iCs/>
          <w:sz w:val="24"/>
          <w:szCs w:val="24"/>
        </w:rPr>
      </w:pPr>
      <w:r w:rsidRPr="00DD04A3">
        <w:rPr>
          <w:iCs/>
          <w:sz w:val="24"/>
          <w:szCs w:val="24"/>
        </w:rPr>
        <w:t>Quanto à alternativa de contratação externa, verificou-se a existência de empresas especializadas no mercado, com experiência comprovada na execução de coberturas metálicas, aptas a fornecer solução completa, incluindo projeto executivo, fornecimento de materiais, fabricação, montagem e acabamento, garantindo qualidade, segurança estrutural e cumprimento dos prazos.</w:t>
      </w:r>
    </w:p>
    <w:p w14:paraId="18931967" w14:textId="77777777" w:rsidR="00D76EBC" w:rsidRDefault="00D76EBC" w:rsidP="00DD04A3">
      <w:pPr>
        <w:jc w:val="both"/>
        <w:rPr>
          <w:iCs/>
          <w:sz w:val="24"/>
          <w:szCs w:val="24"/>
        </w:rPr>
      </w:pPr>
    </w:p>
    <w:p w14:paraId="13A2DED8" w14:textId="4F4EAEC2" w:rsidR="00DD04A3" w:rsidRPr="00DD04A3" w:rsidRDefault="00DD04A3" w:rsidP="00DD04A3">
      <w:pPr>
        <w:jc w:val="both"/>
        <w:rPr>
          <w:iCs/>
          <w:sz w:val="24"/>
          <w:szCs w:val="24"/>
        </w:rPr>
      </w:pPr>
      <w:r w:rsidRPr="00DD04A3">
        <w:rPr>
          <w:iCs/>
          <w:sz w:val="24"/>
          <w:szCs w:val="24"/>
        </w:rPr>
        <w:t>Diante do exposto, conclui-se que a execução direta pelos servidores da Prefeitura não se mostra viável técnica nem operacionalmente, sendo mais adequada e vantajosa para a Administração Pública a contratação de empresa especializada, por meio de procedimento licitatório, assegurando eficiência, economicidade, qualidade técnica e mitigação de riscos.</w:t>
      </w:r>
    </w:p>
    <w:p w14:paraId="0AF910D3" w14:textId="77777777" w:rsidR="00DD04A3" w:rsidRDefault="00DD04A3" w:rsidP="000E44B6">
      <w:pPr>
        <w:jc w:val="both"/>
        <w:rPr>
          <w:iCs/>
          <w:sz w:val="24"/>
          <w:szCs w:val="24"/>
        </w:rPr>
      </w:pPr>
    </w:p>
    <w:p w14:paraId="30C58F09" w14:textId="7BC42019" w:rsidR="000E44B6" w:rsidRPr="000E44B6" w:rsidRDefault="00D76EBC" w:rsidP="000E44B6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Outra solução </w:t>
      </w:r>
      <w:r w:rsidR="000E44B6" w:rsidRPr="000E44B6">
        <w:rPr>
          <w:iCs/>
          <w:sz w:val="24"/>
          <w:szCs w:val="24"/>
        </w:rPr>
        <w:t>identifica</w:t>
      </w:r>
      <w:r>
        <w:rPr>
          <w:iCs/>
          <w:sz w:val="24"/>
          <w:szCs w:val="24"/>
        </w:rPr>
        <w:t>da e disponível no mercado</w:t>
      </w:r>
      <w:r w:rsidR="000E44B6" w:rsidRPr="000E44B6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é</w:t>
      </w:r>
      <w:r w:rsidR="000E44B6" w:rsidRPr="000E44B6">
        <w:rPr>
          <w:iCs/>
          <w:sz w:val="24"/>
          <w:szCs w:val="24"/>
        </w:rPr>
        <w:t xml:space="preserve"> a forma usual de contratação </w:t>
      </w:r>
      <w:r>
        <w:rPr>
          <w:iCs/>
          <w:sz w:val="24"/>
          <w:szCs w:val="24"/>
        </w:rPr>
        <w:t>de</w:t>
      </w:r>
      <w:r w:rsidR="000E44B6" w:rsidRPr="000E44B6">
        <w:rPr>
          <w:iCs/>
          <w:sz w:val="24"/>
          <w:szCs w:val="24"/>
        </w:rPr>
        <w:t xml:space="preserve"> empresas especializadas no ramo da construção civil e estruturas metálicas</w:t>
      </w:r>
      <w:r>
        <w:rPr>
          <w:iCs/>
          <w:sz w:val="24"/>
          <w:szCs w:val="24"/>
        </w:rPr>
        <w:t xml:space="preserve"> para atendimento da demanda</w:t>
      </w:r>
      <w:r w:rsidR="000E44B6" w:rsidRPr="000E44B6">
        <w:rPr>
          <w:iCs/>
          <w:sz w:val="24"/>
          <w:szCs w:val="24"/>
        </w:rPr>
        <w:t>.</w:t>
      </w:r>
    </w:p>
    <w:p w14:paraId="7C4435B8" w14:textId="77777777" w:rsidR="000E44B6" w:rsidRDefault="000E44B6" w:rsidP="000E44B6">
      <w:pPr>
        <w:jc w:val="both"/>
        <w:rPr>
          <w:iCs/>
          <w:sz w:val="24"/>
          <w:szCs w:val="24"/>
        </w:rPr>
      </w:pPr>
    </w:p>
    <w:p w14:paraId="260D0FC8" w14:textId="5A7CAEA1" w:rsidR="000E44B6" w:rsidRDefault="000E44B6" w:rsidP="000E44B6">
      <w:pPr>
        <w:jc w:val="both"/>
        <w:rPr>
          <w:iCs/>
          <w:sz w:val="24"/>
          <w:szCs w:val="24"/>
        </w:rPr>
      </w:pPr>
      <w:r w:rsidRPr="000E44B6">
        <w:rPr>
          <w:iCs/>
          <w:sz w:val="24"/>
          <w:szCs w:val="24"/>
        </w:rPr>
        <w:t>Verificou-se que o mercado dispõe de empresas qualificadas para a execução de coberturas metálicas, atuando de forma regular tanto em âmbito regional quanto estadual, oferecendo serviços que englobam o fornecimento de materiais, a fabricação da estrutura metálica e a execução da montagem no local, em conformidade com as normas técnicas vigentes.</w:t>
      </w:r>
    </w:p>
    <w:p w14:paraId="20EA604A" w14:textId="77777777" w:rsidR="000E44B6" w:rsidRPr="000E44B6" w:rsidRDefault="000E44B6" w:rsidP="000E44B6">
      <w:pPr>
        <w:jc w:val="both"/>
        <w:rPr>
          <w:iCs/>
          <w:sz w:val="24"/>
          <w:szCs w:val="24"/>
        </w:rPr>
      </w:pPr>
    </w:p>
    <w:p w14:paraId="5E233862" w14:textId="583F4EFE" w:rsidR="000E44B6" w:rsidRDefault="00D76EBC" w:rsidP="000E44B6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Esta </w:t>
      </w:r>
      <w:r w:rsidR="000E44B6" w:rsidRPr="000E44B6">
        <w:rPr>
          <w:iCs/>
          <w:sz w:val="24"/>
          <w:szCs w:val="24"/>
        </w:rPr>
        <w:t>solução mais comumente praticada no mercado consiste na contratação de empresa especializada por empreitada</w:t>
      </w:r>
      <w:r w:rsidR="000E44B6">
        <w:rPr>
          <w:iCs/>
          <w:sz w:val="24"/>
          <w:szCs w:val="24"/>
        </w:rPr>
        <w:t xml:space="preserve"> global</w:t>
      </w:r>
      <w:r w:rsidR="000E44B6" w:rsidRPr="000E44B6">
        <w:rPr>
          <w:iCs/>
          <w:sz w:val="24"/>
          <w:szCs w:val="24"/>
        </w:rPr>
        <w:t xml:space="preserve">, </w:t>
      </w:r>
      <w:r w:rsidR="000E44B6">
        <w:rPr>
          <w:iCs/>
          <w:sz w:val="24"/>
          <w:szCs w:val="24"/>
        </w:rPr>
        <w:t xml:space="preserve">sendo esta, </w:t>
      </w:r>
      <w:r w:rsidR="000E44B6" w:rsidRPr="000E44B6">
        <w:rPr>
          <w:iCs/>
          <w:sz w:val="24"/>
          <w:szCs w:val="24"/>
        </w:rPr>
        <w:t>respons</w:t>
      </w:r>
      <w:r w:rsidR="000E44B6">
        <w:rPr>
          <w:iCs/>
          <w:sz w:val="24"/>
          <w:szCs w:val="24"/>
        </w:rPr>
        <w:t xml:space="preserve">ável </w:t>
      </w:r>
      <w:r w:rsidR="000E44B6" w:rsidRPr="000E44B6">
        <w:rPr>
          <w:iCs/>
          <w:sz w:val="24"/>
          <w:szCs w:val="24"/>
        </w:rPr>
        <w:t>por todas as etapas do serviço, incluindo mão de obra, materiais, equipamentos, transporte, montagem e acabamento, garantindo a entrega da cobertura metálica em plenas condições de uso.</w:t>
      </w:r>
    </w:p>
    <w:p w14:paraId="0178CC48" w14:textId="77777777" w:rsidR="000E44B6" w:rsidRPr="000E44B6" w:rsidRDefault="000E44B6" w:rsidP="000E44B6">
      <w:pPr>
        <w:jc w:val="both"/>
        <w:rPr>
          <w:iCs/>
          <w:sz w:val="24"/>
          <w:szCs w:val="24"/>
        </w:rPr>
      </w:pPr>
    </w:p>
    <w:p w14:paraId="0836E172" w14:textId="77777777" w:rsidR="000E44B6" w:rsidRDefault="000E44B6" w:rsidP="000E44B6">
      <w:pPr>
        <w:jc w:val="both"/>
        <w:rPr>
          <w:iCs/>
          <w:sz w:val="24"/>
          <w:szCs w:val="24"/>
        </w:rPr>
      </w:pPr>
      <w:r w:rsidRPr="000E44B6">
        <w:rPr>
          <w:iCs/>
          <w:sz w:val="24"/>
          <w:szCs w:val="24"/>
        </w:rPr>
        <w:t>Não foram identificadas soluções padronizadas disponíveis para aquisição direta que atendam plenamente à necessidade da Administração, tendo em vista que a cobertura metálica deve ser executada sob medida, considerando as características do local, as dimensões da área a ser coberta e as condições estruturais específicas.</w:t>
      </w:r>
    </w:p>
    <w:p w14:paraId="704DF9D6" w14:textId="77777777" w:rsidR="000E44B6" w:rsidRPr="000E44B6" w:rsidRDefault="000E44B6" w:rsidP="000E44B6">
      <w:pPr>
        <w:jc w:val="both"/>
        <w:rPr>
          <w:iCs/>
          <w:sz w:val="24"/>
          <w:szCs w:val="24"/>
        </w:rPr>
      </w:pPr>
    </w:p>
    <w:p w14:paraId="3C737DB9" w14:textId="77777777" w:rsidR="000E44B6" w:rsidRPr="000E44B6" w:rsidRDefault="000E44B6" w:rsidP="000E44B6">
      <w:pPr>
        <w:jc w:val="both"/>
        <w:rPr>
          <w:iCs/>
          <w:sz w:val="24"/>
          <w:szCs w:val="24"/>
        </w:rPr>
      </w:pPr>
      <w:r w:rsidRPr="000E44B6">
        <w:rPr>
          <w:iCs/>
          <w:sz w:val="24"/>
          <w:szCs w:val="24"/>
        </w:rPr>
        <w:t xml:space="preserve">Dessa forma, conclui-se que a contratação de empresa especializada para a execução de cobertura metálica, mediante procedimento licitatório, mostra-se viável, usual e adequada, atendendo aos </w:t>
      </w:r>
      <w:r w:rsidRPr="000E44B6">
        <w:rPr>
          <w:iCs/>
          <w:sz w:val="24"/>
          <w:szCs w:val="24"/>
        </w:rPr>
        <w:lastRenderedPageBreak/>
        <w:t>princípios da economicidade, eficiência e competitividade, além de possibilitar a obtenção de solução técnica compatível com as necessidades da Administração Pública.</w:t>
      </w:r>
    </w:p>
    <w:p w14:paraId="275BE908" w14:textId="77777777" w:rsidR="004B689F" w:rsidRPr="00194FD6" w:rsidRDefault="004B689F" w:rsidP="0029774B">
      <w:pPr>
        <w:jc w:val="both"/>
        <w:rPr>
          <w:rFonts w:eastAsia="Arial Unicode MS"/>
          <w:sz w:val="24"/>
          <w:szCs w:val="24"/>
          <w:lang w:eastAsia="zh-CN"/>
        </w:rPr>
      </w:pPr>
    </w:p>
    <w:p w14:paraId="7CA67006" w14:textId="5E3C4AC7" w:rsidR="00754249" w:rsidRPr="00194FD6" w:rsidRDefault="00287994" w:rsidP="00C33AC8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rFonts w:eastAsia="LiberationSerif-Bold"/>
          <w:b/>
          <w:sz w:val="24"/>
          <w:szCs w:val="24"/>
          <w:shd w:val="clear" w:color="auto" w:fill="D9D9D9" w:themeFill="background1" w:themeFillShade="D9"/>
          <w:lang w:eastAsia="zh-CN" w:bidi="ar"/>
        </w:rPr>
        <w:t>7</w:t>
      </w:r>
      <w:r w:rsidR="00754249" w:rsidRPr="00194FD6">
        <w:rPr>
          <w:rFonts w:eastAsia="LiberationSerif-Bold"/>
          <w:b/>
          <w:sz w:val="24"/>
          <w:szCs w:val="24"/>
          <w:shd w:val="clear" w:color="auto" w:fill="D9D9D9" w:themeFill="background1" w:themeFillShade="D9"/>
          <w:lang w:eastAsia="zh-CN" w:bidi="ar"/>
        </w:rPr>
        <w:t>- ESTIMATIVA DAS QUANTIDADES A SEREM CONTRATADAS</w:t>
      </w:r>
      <w:r w:rsidR="00C33AC8" w:rsidRPr="00194FD6">
        <w:rPr>
          <w:rFonts w:eastAsia="LiberationSerif-Bold"/>
          <w:b/>
          <w:sz w:val="24"/>
          <w:szCs w:val="24"/>
          <w:shd w:val="clear" w:color="auto" w:fill="D9D9D9" w:themeFill="background1" w:themeFillShade="D9"/>
          <w:lang w:eastAsia="zh-CN" w:bidi="ar"/>
        </w:rPr>
        <w:t xml:space="preserve">: </w:t>
      </w:r>
    </w:p>
    <w:p w14:paraId="05FBF331" w14:textId="77777777" w:rsidR="004519E5" w:rsidRDefault="004519E5" w:rsidP="0029774B">
      <w:pPr>
        <w:jc w:val="both"/>
        <w:rPr>
          <w:sz w:val="24"/>
          <w:szCs w:val="24"/>
        </w:rPr>
      </w:pPr>
    </w:p>
    <w:p w14:paraId="2A3BB3FF" w14:textId="0BC7AB1B" w:rsidR="00754249" w:rsidRPr="00194FD6" w:rsidRDefault="00272261" w:rsidP="0029774B">
      <w:pPr>
        <w:jc w:val="both"/>
        <w:rPr>
          <w:sz w:val="24"/>
          <w:szCs w:val="24"/>
        </w:rPr>
      </w:pPr>
      <w:r w:rsidRPr="00194FD6">
        <w:rPr>
          <w:sz w:val="24"/>
          <w:szCs w:val="24"/>
        </w:rPr>
        <w:t>A cobertura do espaço possui</w:t>
      </w:r>
      <w:r w:rsidR="00DF73E7" w:rsidRPr="00194FD6">
        <w:rPr>
          <w:sz w:val="24"/>
          <w:szCs w:val="24"/>
        </w:rPr>
        <w:t>rá</w:t>
      </w:r>
      <w:r w:rsidRPr="00194FD6">
        <w:rPr>
          <w:sz w:val="24"/>
          <w:szCs w:val="24"/>
        </w:rPr>
        <w:t xml:space="preserve"> </w:t>
      </w:r>
      <w:r w:rsidR="00001762" w:rsidRPr="00194FD6">
        <w:rPr>
          <w:sz w:val="24"/>
          <w:szCs w:val="24"/>
        </w:rPr>
        <w:t>3</w:t>
      </w:r>
      <w:r w:rsidR="00DF73E7" w:rsidRPr="00194FD6">
        <w:rPr>
          <w:sz w:val="24"/>
          <w:szCs w:val="24"/>
        </w:rPr>
        <w:t>00</w:t>
      </w:r>
      <w:r w:rsidR="00001762" w:rsidRPr="00194FD6">
        <w:rPr>
          <w:sz w:val="24"/>
          <w:szCs w:val="24"/>
        </w:rPr>
        <w:t>,00</w:t>
      </w:r>
      <w:r w:rsidRPr="00194FD6">
        <w:rPr>
          <w:sz w:val="24"/>
          <w:szCs w:val="24"/>
        </w:rPr>
        <w:t xml:space="preserve"> metros quadrados</w:t>
      </w:r>
      <w:r w:rsidR="00DF73E7" w:rsidRPr="00194FD6">
        <w:rPr>
          <w:sz w:val="24"/>
          <w:szCs w:val="24"/>
        </w:rPr>
        <w:t xml:space="preserve"> aproximadamente</w:t>
      </w:r>
      <w:r w:rsidRPr="00194FD6">
        <w:rPr>
          <w:sz w:val="24"/>
          <w:szCs w:val="24"/>
        </w:rPr>
        <w:t>.</w:t>
      </w:r>
      <w:r w:rsidR="00DF73E7" w:rsidRPr="00194FD6">
        <w:rPr>
          <w:sz w:val="24"/>
          <w:szCs w:val="24"/>
        </w:rPr>
        <w:t xml:space="preserve"> E será detalhada nos próximos documentos com memorial descritivo, planilha orçamentaria</w:t>
      </w:r>
      <w:r w:rsidR="00EE5BCF">
        <w:rPr>
          <w:sz w:val="24"/>
          <w:szCs w:val="24"/>
        </w:rPr>
        <w:t>, cronograma</w:t>
      </w:r>
      <w:r w:rsidR="00DF73E7" w:rsidRPr="00194FD6">
        <w:rPr>
          <w:sz w:val="24"/>
          <w:szCs w:val="24"/>
        </w:rPr>
        <w:t xml:space="preserve"> e projeto.</w:t>
      </w:r>
    </w:p>
    <w:p w14:paraId="3DE3F16D" w14:textId="77777777" w:rsidR="00872924" w:rsidRPr="00194FD6" w:rsidRDefault="00872924" w:rsidP="0029774B">
      <w:pPr>
        <w:jc w:val="both"/>
        <w:rPr>
          <w:b/>
          <w:sz w:val="24"/>
          <w:szCs w:val="24"/>
        </w:rPr>
      </w:pPr>
    </w:p>
    <w:p w14:paraId="59818BA5" w14:textId="3EFA1ED8" w:rsidR="009C3BF3" w:rsidRPr="00194FD6" w:rsidRDefault="00287994" w:rsidP="0029774B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b/>
          <w:bCs/>
          <w:sz w:val="24"/>
          <w:szCs w:val="24"/>
        </w:rPr>
        <w:t>8</w:t>
      </w:r>
      <w:r w:rsidR="009C3BF3" w:rsidRPr="00194FD6">
        <w:rPr>
          <w:b/>
          <w:bCs/>
          <w:sz w:val="24"/>
          <w:szCs w:val="24"/>
        </w:rPr>
        <w:t>- ESTIMATIVA DO VALOR DA CONTRATAÇÃO</w:t>
      </w:r>
      <w:r w:rsidR="00C33AC8" w:rsidRPr="00194FD6">
        <w:rPr>
          <w:b/>
          <w:bCs/>
          <w:sz w:val="24"/>
          <w:szCs w:val="24"/>
        </w:rPr>
        <w:t xml:space="preserve">: </w:t>
      </w:r>
    </w:p>
    <w:p w14:paraId="6FE660AF" w14:textId="77777777" w:rsidR="004519E5" w:rsidRDefault="004519E5" w:rsidP="0029774B">
      <w:pPr>
        <w:jc w:val="both"/>
        <w:rPr>
          <w:sz w:val="24"/>
          <w:szCs w:val="24"/>
        </w:rPr>
      </w:pPr>
    </w:p>
    <w:p w14:paraId="163BAF5F" w14:textId="2DAD641C" w:rsidR="00BF67F4" w:rsidRPr="00194FD6" w:rsidRDefault="00466514" w:rsidP="0029774B">
      <w:pPr>
        <w:jc w:val="both"/>
        <w:rPr>
          <w:sz w:val="24"/>
          <w:szCs w:val="24"/>
        </w:rPr>
      </w:pPr>
      <w:r w:rsidRPr="00194FD6">
        <w:rPr>
          <w:sz w:val="24"/>
          <w:szCs w:val="24"/>
        </w:rPr>
        <w:t xml:space="preserve">Estima-se nesta data aproximadamente R$ </w:t>
      </w:r>
      <w:r w:rsidR="00DF73E7" w:rsidRPr="00194FD6">
        <w:rPr>
          <w:sz w:val="24"/>
          <w:szCs w:val="24"/>
        </w:rPr>
        <w:t>45</w:t>
      </w:r>
      <w:r w:rsidRPr="00194FD6">
        <w:rPr>
          <w:sz w:val="24"/>
          <w:szCs w:val="24"/>
        </w:rPr>
        <w:t>0.000,00 reais para esta intervenção</w:t>
      </w:r>
      <w:r w:rsidR="00EE5BCF">
        <w:rPr>
          <w:sz w:val="24"/>
          <w:szCs w:val="24"/>
        </w:rPr>
        <w:t>, conforme apurado nas tabelas SINAP e CDHU</w:t>
      </w:r>
      <w:r w:rsidRPr="00194FD6">
        <w:rPr>
          <w:sz w:val="24"/>
          <w:szCs w:val="24"/>
        </w:rPr>
        <w:t>.</w:t>
      </w:r>
    </w:p>
    <w:p w14:paraId="3198CB27" w14:textId="0FF75C43" w:rsidR="008F1FFB" w:rsidRPr="00194FD6" w:rsidRDefault="008F1FFB" w:rsidP="0029774B">
      <w:pPr>
        <w:jc w:val="both"/>
        <w:rPr>
          <w:b/>
          <w:sz w:val="24"/>
          <w:szCs w:val="24"/>
        </w:rPr>
      </w:pPr>
    </w:p>
    <w:p w14:paraId="77CE4BDA" w14:textId="620B957C" w:rsidR="009C3BF3" w:rsidRPr="00194FD6" w:rsidRDefault="00287994" w:rsidP="00C33AC8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rFonts w:eastAsia="LiberationSerif-Bold"/>
          <w:b/>
          <w:sz w:val="24"/>
          <w:szCs w:val="24"/>
          <w:lang w:eastAsia="zh-CN" w:bidi="ar"/>
        </w:rPr>
        <w:t>9</w:t>
      </w:r>
      <w:r w:rsidR="009C3BF3" w:rsidRPr="00194FD6">
        <w:rPr>
          <w:rFonts w:eastAsia="LiberationSerif-Bold"/>
          <w:b/>
          <w:sz w:val="24"/>
          <w:szCs w:val="24"/>
          <w:lang w:eastAsia="zh-CN" w:bidi="ar"/>
        </w:rPr>
        <w:t>- DESCRIÇÃO DA SOLUÇÃO COMO UM TODO</w:t>
      </w:r>
      <w:r w:rsidR="00C33AC8" w:rsidRPr="00194FD6">
        <w:rPr>
          <w:rFonts w:eastAsia="LiberationSerif-Bold"/>
          <w:b/>
          <w:sz w:val="24"/>
          <w:szCs w:val="24"/>
          <w:lang w:eastAsia="zh-CN" w:bidi="ar"/>
        </w:rPr>
        <w:t xml:space="preserve">: </w:t>
      </w:r>
    </w:p>
    <w:p w14:paraId="584EDF52" w14:textId="77777777" w:rsidR="004519E5" w:rsidRDefault="004519E5" w:rsidP="0029774B">
      <w:pPr>
        <w:pStyle w:val="Textbody"/>
        <w:spacing w:after="0"/>
        <w:jc w:val="both"/>
        <w:rPr>
          <w:rFonts w:eastAsia="Times New Roman" w:cs="Times New Roman"/>
          <w:iCs/>
          <w:kern w:val="0"/>
          <w:lang w:eastAsia="pt-BR"/>
        </w:rPr>
      </w:pPr>
    </w:p>
    <w:p w14:paraId="2CE63612" w14:textId="77777777" w:rsidR="00F978ED" w:rsidRPr="00F978ED" w:rsidRDefault="00F978ED" w:rsidP="00F978ED">
      <w:pPr>
        <w:pStyle w:val="Textbody"/>
        <w:spacing w:after="0"/>
        <w:jc w:val="both"/>
        <w:rPr>
          <w:iCs/>
        </w:rPr>
      </w:pPr>
      <w:r w:rsidRPr="00F978ED">
        <w:rPr>
          <w:iCs/>
        </w:rPr>
        <w:t xml:space="preserve">Atualmente a municipalidade conta com uma garagem municipal na área urbana o que se faz necessário a ida e volta de todos os implementos agrícolas que da área rural para urbana. </w:t>
      </w:r>
    </w:p>
    <w:p w14:paraId="16B508AA" w14:textId="77777777" w:rsidR="00F978ED" w:rsidRDefault="00F978ED" w:rsidP="00F978ED">
      <w:pPr>
        <w:pStyle w:val="Textbody"/>
        <w:spacing w:after="0"/>
        <w:jc w:val="both"/>
        <w:rPr>
          <w:iCs/>
        </w:rPr>
      </w:pPr>
    </w:p>
    <w:p w14:paraId="3A1A171C" w14:textId="77777777" w:rsidR="00F978ED" w:rsidRPr="002B0545" w:rsidRDefault="00F978ED" w:rsidP="00F978ED">
      <w:pPr>
        <w:pStyle w:val="Textbody"/>
        <w:spacing w:after="0"/>
        <w:jc w:val="both"/>
        <w:rPr>
          <w:iCs/>
        </w:rPr>
      </w:pPr>
      <w:r w:rsidRPr="00F978ED">
        <w:rPr>
          <w:iCs/>
        </w:rPr>
        <w:t>A distância entre a garagem para o assentamento bom pastor é de 27 km aproximadamente gerando um custo de combustível, desgaste dos maquinários e horas "perdidas" dos operadores/motoristas.</w:t>
      </w:r>
    </w:p>
    <w:p w14:paraId="70775434" w14:textId="77777777" w:rsidR="00F978ED" w:rsidRDefault="00F978ED" w:rsidP="0029774B">
      <w:pPr>
        <w:pStyle w:val="Textbody"/>
        <w:spacing w:after="0"/>
        <w:jc w:val="both"/>
        <w:rPr>
          <w:rFonts w:eastAsia="Times New Roman" w:cs="Times New Roman"/>
          <w:iCs/>
          <w:kern w:val="0"/>
          <w:lang w:eastAsia="pt-BR"/>
        </w:rPr>
      </w:pPr>
    </w:p>
    <w:p w14:paraId="22E6B403" w14:textId="77777777" w:rsidR="002B0545" w:rsidRDefault="002B0545" w:rsidP="002B0545">
      <w:pPr>
        <w:pStyle w:val="Textbody"/>
        <w:spacing w:after="0"/>
        <w:jc w:val="both"/>
        <w:rPr>
          <w:iCs/>
        </w:rPr>
      </w:pPr>
      <w:r w:rsidRPr="002B0545">
        <w:rPr>
          <w:iCs/>
        </w:rPr>
        <w:t>A solução proposta consiste na execução de cobertura metálica para a Garagem Municipal localizada no Assentamento Bom Pastor, no município de Sandovalina – SP, com o objetivo de proporcionar abrigo, proteção e melhores condições de uso para veículos, máquinas e equipamentos pertencentes à frota municipal.</w:t>
      </w:r>
    </w:p>
    <w:p w14:paraId="661DAA7E" w14:textId="77777777" w:rsidR="002B0545" w:rsidRPr="00B0226D" w:rsidRDefault="002B0545" w:rsidP="002B0545">
      <w:pPr>
        <w:pStyle w:val="Textbody"/>
        <w:spacing w:after="0"/>
        <w:jc w:val="both"/>
        <w:rPr>
          <w:iCs/>
          <w:sz w:val="18"/>
          <w:szCs w:val="18"/>
        </w:rPr>
      </w:pPr>
    </w:p>
    <w:p w14:paraId="0794ABD6" w14:textId="77777777" w:rsidR="002B0545" w:rsidRDefault="002B0545" w:rsidP="002B0545">
      <w:pPr>
        <w:pStyle w:val="Textbody"/>
        <w:spacing w:after="0"/>
        <w:jc w:val="both"/>
        <w:rPr>
          <w:iCs/>
        </w:rPr>
      </w:pPr>
      <w:r w:rsidRPr="002B0545">
        <w:rPr>
          <w:iCs/>
        </w:rPr>
        <w:t>A cobertura metálica será projetada para garantir resistência estrutural, durabilidade e funcionalidade, atendendo às normas técnicas vigentes e às condições climáticas da região. A estrutura será composta por pilares, vigas, terças e demais elementos metálicos, dimensionados para suportar as cargas permanentes, acidentais e ações do vento, assegurando estabilidade e segurança ao conjunto.</w:t>
      </w:r>
    </w:p>
    <w:p w14:paraId="16F74DAA" w14:textId="77777777" w:rsidR="002B0545" w:rsidRPr="00B0226D" w:rsidRDefault="002B0545" w:rsidP="002B0545">
      <w:pPr>
        <w:pStyle w:val="Textbody"/>
        <w:spacing w:after="0"/>
        <w:jc w:val="both"/>
        <w:rPr>
          <w:iCs/>
          <w:sz w:val="20"/>
          <w:szCs w:val="20"/>
        </w:rPr>
      </w:pPr>
    </w:p>
    <w:p w14:paraId="6D90F4ED" w14:textId="77777777" w:rsidR="002B0545" w:rsidRDefault="002B0545" w:rsidP="002B0545">
      <w:pPr>
        <w:pStyle w:val="Textbody"/>
        <w:spacing w:after="0"/>
        <w:jc w:val="both"/>
        <w:rPr>
          <w:iCs/>
        </w:rPr>
      </w:pPr>
      <w:r w:rsidRPr="002B0545">
        <w:rPr>
          <w:iCs/>
        </w:rPr>
        <w:t>O sistema de cobertura utilizará telhas metálicas, preferencialmente galvanizadas ou com tratamento anticorrosivo, proporcionando proteção eficiente contra intempéries como sol, chuva e ventos, além de reduzir a incidência direta de intempéries sobre os veículos e equipamentos armazenados. Todos os elementos metálicos receberão tratamento anticorrosivo adequado, como pintura ou galvanização, visando aumentar a vida útil da estrutura e minimizar custos futuros de manutenção.</w:t>
      </w:r>
    </w:p>
    <w:p w14:paraId="3397E719" w14:textId="77777777" w:rsidR="002B0545" w:rsidRPr="00B0226D" w:rsidRDefault="002B0545" w:rsidP="002B0545">
      <w:pPr>
        <w:pStyle w:val="Textbody"/>
        <w:spacing w:after="0"/>
        <w:jc w:val="both"/>
        <w:rPr>
          <w:iCs/>
          <w:sz w:val="20"/>
          <w:szCs w:val="20"/>
        </w:rPr>
      </w:pPr>
    </w:p>
    <w:p w14:paraId="6D110D2C" w14:textId="77777777" w:rsidR="002B0545" w:rsidRDefault="002B0545" w:rsidP="002B0545">
      <w:pPr>
        <w:pStyle w:val="Textbody"/>
        <w:spacing w:after="0"/>
        <w:jc w:val="both"/>
        <w:rPr>
          <w:iCs/>
        </w:rPr>
      </w:pPr>
      <w:r w:rsidRPr="002B0545">
        <w:rPr>
          <w:iCs/>
        </w:rPr>
        <w:t>A implantação da cobertura será realizada de forma a não interferir na circulação interna da garagem, garantindo fácil acesso, manobra e estacionamento dos veículos. O projeto considerará também aspectos de ventilação natural e escoamento das águas pluviais, com inclinação adequada das telhas e instalação de calhas e condutores, quando necessário.</w:t>
      </w:r>
    </w:p>
    <w:p w14:paraId="642A0DD9" w14:textId="77777777" w:rsidR="002B0545" w:rsidRPr="00B0226D" w:rsidRDefault="002B0545" w:rsidP="002B0545">
      <w:pPr>
        <w:pStyle w:val="Textbody"/>
        <w:spacing w:after="0"/>
        <w:jc w:val="both"/>
        <w:rPr>
          <w:iCs/>
          <w:sz w:val="20"/>
          <w:szCs w:val="20"/>
        </w:rPr>
      </w:pPr>
    </w:p>
    <w:p w14:paraId="42335289" w14:textId="1E85A15E" w:rsidR="002B0545" w:rsidRDefault="002B0545" w:rsidP="002B0545">
      <w:pPr>
        <w:pStyle w:val="Textbody"/>
        <w:spacing w:after="0"/>
        <w:jc w:val="both"/>
        <w:rPr>
          <w:iCs/>
        </w:rPr>
      </w:pPr>
      <w:r w:rsidRPr="002B0545">
        <w:rPr>
          <w:iCs/>
        </w:rPr>
        <w:t>A execução dos serviços abrangerá a preparação do local, fundações para os pilares metálicos, montagem da estrutura, instalação das telhas e acabamentos, obedecendo às boas práticas da construção civil, às normas de segurança do trabalho e aos padrões de qualidade exigidos pela administração pública.</w:t>
      </w:r>
    </w:p>
    <w:p w14:paraId="2F1EB007" w14:textId="77777777" w:rsidR="002B0545" w:rsidRPr="002B0545" w:rsidRDefault="002B0545" w:rsidP="002B0545">
      <w:pPr>
        <w:pStyle w:val="Textbody"/>
        <w:spacing w:after="0"/>
        <w:jc w:val="both"/>
        <w:rPr>
          <w:iCs/>
        </w:rPr>
      </w:pPr>
    </w:p>
    <w:p w14:paraId="45F22DDB" w14:textId="77777777" w:rsidR="002B0545" w:rsidRDefault="002B0545" w:rsidP="002B0545">
      <w:pPr>
        <w:pStyle w:val="Textbody"/>
        <w:spacing w:after="0"/>
        <w:jc w:val="both"/>
        <w:rPr>
          <w:iCs/>
        </w:rPr>
      </w:pPr>
      <w:r w:rsidRPr="002B0545">
        <w:rPr>
          <w:iCs/>
        </w:rPr>
        <w:t>Com a implantação da cobertura metálica, a Garagem Municipal do Assentamento Bom Pastor passará a contar com uma infraestrutura mais adequada, promovendo a preservação dos bens públicos, maior organização do espaço e melhores condições operacionais para os serviços municipais.</w:t>
      </w:r>
    </w:p>
    <w:p w14:paraId="1C750002" w14:textId="77777777" w:rsidR="00B0226D" w:rsidRDefault="00B0226D" w:rsidP="002B0545">
      <w:pPr>
        <w:pStyle w:val="Textbody"/>
        <w:spacing w:after="0"/>
        <w:jc w:val="both"/>
        <w:rPr>
          <w:iCs/>
        </w:rPr>
      </w:pPr>
    </w:p>
    <w:p w14:paraId="6508B42E" w14:textId="0862EC66" w:rsidR="009C3BF3" w:rsidRPr="00194FD6" w:rsidRDefault="00287994" w:rsidP="00C33AC8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rFonts w:eastAsia="LiberationSerif-Bold"/>
          <w:b/>
          <w:sz w:val="24"/>
          <w:szCs w:val="24"/>
          <w:lang w:eastAsia="zh-CN" w:bidi="ar"/>
        </w:rPr>
        <w:t>10</w:t>
      </w:r>
      <w:r w:rsidR="009C3BF3" w:rsidRPr="00194FD6">
        <w:rPr>
          <w:rFonts w:eastAsia="LiberationSerif-Bold"/>
          <w:b/>
          <w:sz w:val="24"/>
          <w:szCs w:val="24"/>
          <w:lang w:eastAsia="zh-CN" w:bidi="ar"/>
        </w:rPr>
        <w:t>- JUSTIFICATIVA PARA O PARCELAMENTO OU NÃO DA SOLUÇÃO</w:t>
      </w:r>
      <w:r w:rsidR="00C33AC8" w:rsidRPr="00194FD6">
        <w:rPr>
          <w:rFonts w:eastAsia="LiberationSerif-Bold"/>
          <w:b/>
          <w:sz w:val="24"/>
          <w:szCs w:val="24"/>
          <w:lang w:eastAsia="zh-CN" w:bidi="ar"/>
        </w:rPr>
        <w:t xml:space="preserve">: </w:t>
      </w:r>
    </w:p>
    <w:p w14:paraId="29388AE9" w14:textId="77777777" w:rsidR="00426307" w:rsidRDefault="00426307" w:rsidP="0029774B">
      <w:pPr>
        <w:jc w:val="both"/>
        <w:rPr>
          <w:iCs/>
          <w:sz w:val="24"/>
          <w:szCs w:val="24"/>
          <w:lang w:eastAsia="zh-CN"/>
        </w:rPr>
      </w:pPr>
    </w:p>
    <w:p w14:paraId="4A820C40" w14:textId="77777777" w:rsidR="00426307" w:rsidRPr="00426307" w:rsidRDefault="00426307" w:rsidP="00426307">
      <w:pPr>
        <w:jc w:val="both"/>
        <w:rPr>
          <w:iCs/>
          <w:sz w:val="24"/>
          <w:szCs w:val="24"/>
          <w:lang w:eastAsia="zh-CN"/>
        </w:rPr>
      </w:pPr>
      <w:r w:rsidRPr="00426307">
        <w:rPr>
          <w:iCs/>
          <w:sz w:val="24"/>
          <w:szCs w:val="24"/>
          <w:lang w:eastAsia="zh-CN"/>
        </w:rPr>
        <w:t>A contratação referente à construção de cobertura da garagem municipal em estrutura metálica pode ser analisada quanto à possibilidade de parcelamento do objeto, nos termos da legislação vigente, considerando os aspectos técnicos, econômicos e operacionais.</w:t>
      </w:r>
    </w:p>
    <w:p w14:paraId="18D391F3" w14:textId="77777777" w:rsidR="00426307" w:rsidRDefault="00426307" w:rsidP="00426307">
      <w:pPr>
        <w:jc w:val="both"/>
        <w:rPr>
          <w:iCs/>
          <w:sz w:val="24"/>
          <w:szCs w:val="24"/>
          <w:lang w:eastAsia="zh-CN"/>
        </w:rPr>
      </w:pPr>
    </w:p>
    <w:p w14:paraId="7A1CC525" w14:textId="470EAB6F" w:rsidR="00426307" w:rsidRDefault="00426307" w:rsidP="00426307">
      <w:pPr>
        <w:jc w:val="both"/>
        <w:rPr>
          <w:iCs/>
          <w:sz w:val="24"/>
          <w:szCs w:val="24"/>
          <w:lang w:eastAsia="zh-CN"/>
        </w:rPr>
      </w:pPr>
      <w:r w:rsidRPr="00426307">
        <w:rPr>
          <w:iCs/>
          <w:sz w:val="24"/>
          <w:szCs w:val="24"/>
          <w:lang w:eastAsia="zh-CN"/>
        </w:rPr>
        <w:t>No caso em questão, não se mostra tecnicamente recomendável o parcelamento da solução, uma vez que a execução da cobertura metálica constitui um conjunto único e integrado, envolvendo projeto executivo, fabricação da estrutura, fornecimento dos materiais, transporte, montagem e fixação no local. O fracionamento dessas etapas poderia comprometer a compatibilidade entre os elementos estruturais, a segurança da edificação, a garantia da obra e o desempenho final da cobertura.</w:t>
      </w:r>
    </w:p>
    <w:p w14:paraId="41FAA166" w14:textId="77777777" w:rsidR="00426307" w:rsidRPr="00426307" w:rsidRDefault="00426307" w:rsidP="00426307">
      <w:pPr>
        <w:jc w:val="both"/>
        <w:rPr>
          <w:iCs/>
          <w:sz w:val="24"/>
          <w:szCs w:val="24"/>
          <w:lang w:eastAsia="zh-CN"/>
        </w:rPr>
      </w:pPr>
    </w:p>
    <w:p w14:paraId="3CC40ABD" w14:textId="77777777" w:rsidR="00426307" w:rsidRDefault="00426307" w:rsidP="00426307">
      <w:pPr>
        <w:jc w:val="both"/>
        <w:rPr>
          <w:iCs/>
          <w:sz w:val="24"/>
          <w:szCs w:val="24"/>
          <w:lang w:eastAsia="zh-CN"/>
        </w:rPr>
      </w:pPr>
      <w:r w:rsidRPr="00426307">
        <w:rPr>
          <w:iCs/>
          <w:sz w:val="24"/>
          <w:szCs w:val="24"/>
          <w:lang w:eastAsia="zh-CN"/>
        </w:rPr>
        <w:t>Além disso, a execução por um único contratado reduz riscos de incompatibilidade técnica, facilita a responsabilização por eventuais falhas, assegura melhor controle do cronograma e contribui para maior eficiência na gestão do contrato. O parcelamento também poderia gerar aumento de custos, em razão da necessidade de múltiplas contratações, mobilizações distintas e possíveis retrabalhos.</w:t>
      </w:r>
    </w:p>
    <w:p w14:paraId="68B0FB0C" w14:textId="77777777" w:rsidR="00426307" w:rsidRPr="00426307" w:rsidRDefault="00426307" w:rsidP="00426307">
      <w:pPr>
        <w:jc w:val="both"/>
        <w:rPr>
          <w:iCs/>
          <w:sz w:val="24"/>
          <w:szCs w:val="24"/>
          <w:lang w:eastAsia="zh-CN"/>
        </w:rPr>
      </w:pPr>
    </w:p>
    <w:p w14:paraId="47DCB686" w14:textId="7240CE37" w:rsidR="00426307" w:rsidRDefault="00426307" w:rsidP="00426307">
      <w:pPr>
        <w:jc w:val="both"/>
        <w:rPr>
          <w:iCs/>
          <w:sz w:val="24"/>
          <w:szCs w:val="24"/>
          <w:lang w:eastAsia="zh-CN"/>
        </w:rPr>
      </w:pPr>
      <w:r w:rsidRPr="00426307">
        <w:rPr>
          <w:iCs/>
          <w:sz w:val="24"/>
          <w:szCs w:val="24"/>
          <w:lang w:eastAsia="zh-CN"/>
        </w:rPr>
        <w:t xml:space="preserve">Por outro lado, ainda que haja diversidade de serviços envolvidos (estrutura metálica, cobertura, fixações e acabamentos), estes são indissociáveis do ponto de vista funcional, não se caracterizando como parcelas autônomas que justifiquem a divisão do objeto sem prejuízo </w:t>
      </w:r>
      <w:r w:rsidR="002B0545">
        <w:rPr>
          <w:iCs/>
          <w:sz w:val="24"/>
          <w:szCs w:val="24"/>
          <w:lang w:eastAsia="zh-CN"/>
        </w:rPr>
        <w:t>n</w:t>
      </w:r>
      <w:r w:rsidRPr="00426307">
        <w:rPr>
          <w:iCs/>
          <w:sz w:val="24"/>
          <w:szCs w:val="24"/>
          <w:lang w:eastAsia="zh-CN"/>
        </w:rPr>
        <w:t xml:space="preserve">o </w:t>
      </w:r>
      <w:proofErr w:type="gramStart"/>
      <w:r w:rsidRPr="00426307">
        <w:rPr>
          <w:iCs/>
          <w:sz w:val="24"/>
          <w:szCs w:val="24"/>
          <w:lang w:eastAsia="zh-CN"/>
        </w:rPr>
        <w:t>resultado final</w:t>
      </w:r>
      <w:proofErr w:type="gramEnd"/>
      <w:r w:rsidRPr="00426307">
        <w:rPr>
          <w:iCs/>
          <w:sz w:val="24"/>
          <w:szCs w:val="24"/>
          <w:lang w:eastAsia="zh-CN"/>
        </w:rPr>
        <w:t>.</w:t>
      </w:r>
    </w:p>
    <w:p w14:paraId="6A452984" w14:textId="77777777" w:rsidR="00426307" w:rsidRPr="00426307" w:rsidRDefault="00426307" w:rsidP="00426307">
      <w:pPr>
        <w:jc w:val="both"/>
        <w:rPr>
          <w:iCs/>
          <w:sz w:val="24"/>
          <w:szCs w:val="24"/>
          <w:lang w:eastAsia="zh-CN"/>
        </w:rPr>
      </w:pPr>
    </w:p>
    <w:p w14:paraId="7952FF8E" w14:textId="77777777" w:rsidR="00426307" w:rsidRPr="00426307" w:rsidRDefault="00426307" w:rsidP="00426307">
      <w:pPr>
        <w:jc w:val="both"/>
        <w:rPr>
          <w:iCs/>
          <w:sz w:val="24"/>
          <w:szCs w:val="24"/>
          <w:lang w:eastAsia="zh-CN"/>
        </w:rPr>
      </w:pPr>
      <w:r w:rsidRPr="00426307">
        <w:rPr>
          <w:iCs/>
          <w:sz w:val="24"/>
          <w:szCs w:val="24"/>
          <w:lang w:eastAsia="zh-CN"/>
        </w:rPr>
        <w:t>Dessa forma, conclui-se que a contratação em lote único atende melhor ao interesse público, garantindo economicidade, eficiência, segurança estrutural e qualidade da obra, não havendo justificativa técnica ou econômica para o parcelamento da solução.</w:t>
      </w:r>
    </w:p>
    <w:p w14:paraId="20377E7E" w14:textId="77777777" w:rsidR="00426307" w:rsidRDefault="00426307" w:rsidP="0029774B">
      <w:pPr>
        <w:jc w:val="both"/>
        <w:rPr>
          <w:iCs/>
          <w:sz w:val="24"/>
          <w:szCs w:val="24"/>
          <w:lang w:eastAsia="zh-CN"/>
        </w:rPr>
      </w:pPr>
    </w:p>
    <w:p w14:paraId="0D33239E" w14:textId="0742F376" w:rsidR="00FD4099" w:rsidRPr="00194FD6" w:rsidRDefault="00287994" w:rsidP="0029774B">
      <w:pPr>
        <w:shd w:val="clear" w:color="auto" w:fill="D9D9D9" w:themeFill="background1" w:themeFillShade="D9"/>
        <w:jc w:val="both"/>
        <w:rPr>
          <w:b/>
          <w:sz w:val="24"/>
          <w:szCs w:val="24"/>
        </w:rPr>
      </w:pPr>
      <w:r w:rsidRPr="00194FD6">
        <w:rPr>
          <w:b/>
          <w:sz w:val="24"/>
          <w:szCs w:val="24"/>
        </w:rPr>
        <w:t>11</w:t>
      </w:r>
      <w:r w:rsidR="00FD4099" w:rsidRPr="00194FD6">
        <w:rPr>
          <w:b/>
          <w:sz w:val="24"/>
          <w:szCs w:val="24"/>
        </w:rPr>
        <w:t xml:space="preserve"> – CONTRATAÇÕES CORRELATAS E/OU INTERDEPENDENTES</w:t>
      </w:r>
      <w:r w:rsidR="006A33F3" w:rsidRPr="00194FD6">
        <w:rPr>
          <w:b/>
          <w:sz w:val="24"/>
          <w:szCs w:val="24"/>
        </w:rPr>
        <w:t xml:space="preserve"> </w:t>
      </w:r>
    </w:p>
    <w:p w14:paraId="011FA2BB" w14:textId="77777777" w:rsidR="0097527B" w:rsidRDefault="0097527B" w:rsidP="0029774B">
      <w:pPr>
        <w:jc w:val="both"/>
        <w:rPr>
          <w:bCs/>
          <w:iCs/>
          <w:sz w:val="24"/>
          <w:szCs w:val="24"/>
        </w:rPr>
      </w:pPr>
    </w:p>
    <w:p w14:paraId="4DB0D118" w14:textId="236F5514" w:rsidR="00FD4099" w:rsidRPr="00194FD6" w:rsidRDefault="002D1FE8" w:rsidP="0029774B">
      <w:pPr>
        <w:jc w:val="both"/>
        <w:rPr>
          <w:bCs/>
          <w:iCs/>
          <w:sz w:val="24"/>
          <w:szCs w:val="24"/>
        </w:rPr>
      </w:pPr>
      <w:r w:rsidRPr="00194FD6">
        <w:rPr>
          <w:bCs/>
          <w:iCs/>
          <w:sz w:val="24"/>
          <w:szCs w:val="24"/>
        </w:rPr>
        <w:t>Não há contratações correlatas e/ou interdependentes.</w:t>
      </w:r>
    </w:p>
    <w:p w14:paraId="61488E73" w14:textId="77777777" w:rsidR="00AC1201" w:rsidRPr="00194FD6" w:rsidRDefault="00AC1201" w:rsidP="0029774B">
      <w:pPr>
        <w:jc w:val="both"/>
        <w:rPr>
          <w:b/>
          <w:sz w:val="24"/>
          <w:szCs w:val="24"/>
        </w:rPr>
      </w:pPr>
    </w:p>
    <w:p w14:paraId="42C4627C" w14:textId="1297F3CC" w:rsidR="00B57CB0" w:rsidRPr="00194FD6" w:rsidRDefault="00B57CB0" w:rsidP="00B57CB0">
      <w:pPr>
        <w:shd w:val="clear" w:color="auto" w:fill="D9D9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b/>
          <w:sz w:val="24"/>
          <w:szCs w:val="24"/>
        </w:rPr>
        <w:t xml:space="preserve">12- ALINHAMENTO ENTRE A CONTRATAÇÃO E O PLANEJAMENTO: </w:t>
      </w:r>
    </w:p>
    <w:p w14:paraId="3FFE8CE0" w14:textId="77777777" w:rsidR="0097527B" w:rsidRPr="0061667F" w:rsidRDefault="0097527B" w:rsidP="00B57CB0">
      <w:pPr>
        <w:jc w:val="both"/>
        <w:rPr>
          <w:bCs/>
          <w:iCs/>
          <w:sz w:val="16"/>
          <w:szCs w:val="16"/>
        </w:rPr>
      </w:pPr>
    </w:p>
    <w:p w14:paraId="030309A4" w14:textId="2AF2CF11" w:rsidR="00B57CB0" w:rsidRPr="00194FD6" w:rsidRDefault="007E2D71" w:rsidP="00B57CB0">
      <w:pPr>
        <w:jc w:val="both"/>
        <w:rPr>
          <w:bCs/>
          <w:iCs/>
          <w:sz w:val="24"/>
          <w:szCs w:val="24"/>
        </w:rPr>
      </w:pPr>
      <w:r w:rsidRPr="00194FD6">
        <w:rPr>
          <w:bCs/>
          <w:iCs/>
          <w:sz w:val="24"/>
          <w:szCs w:val="24"/>
        </w:rPr>
        <w:t>Esta contratação está</w:t>
      </w:r>
      <w:r w:rsidR="00B57CB0" w:rsidRPr="00194FD6">
        <w:rPr>
          <w:bCs/>
          <w:iCs/>
          <w:sz w:val="24"/>
          <w:szCs w:val="24"/>
        </w:rPr>
        <w:t xml:space="preserve"> alinha</w:t>
      </w:r>
      <w:r w:rsidRPr="00194FD6">
        <w:rPr>
          <w:bCs/>
          <w:iCs/>
          <w:sz w:val="24"/>
          <w:szCs w:val="24"/>
        </w:rPr>
        <w:t>da</w:t>
      </w:r>
      <w:r w:rsidR="00B57CB0" w:rsidRPr="00194FD6">
        <w:rPr>
          <w:bCs/>
          <w:iCs/>
          <w:sz w:val="24"/>
          <w:szCs w:val="24"/>
        </w:rPr>
        <w:t xml:space="preserve"> </w:t>
      </w:r>
      <w:r w:rsidRPr="00194FD6">
        <w:rPr>
          <w:bCs/>
          <w:iCs/>
          <w:sz w:val="24"/>
          <w:szCs w:val="24"/>
        </w:rPr>
        <w:t>com</w:t>
      </w:r>
      <w:r w:rsidR="00B57CB0" w:rsidRPr="00194FD6">
        <w:rPr>
          <w:bCs/>
          <w:iCs/>
          <w:sz w:val="24"/>
          <w:szCs w:val="24"/>
        </w:rPr>
        <w:t xml:space="preserve"> o planejamento estratégico </w:t>
      </w:r>
      <w:r w:rsidRPr="00194FD6">
        <w:rPr>
          <w:bCs/>
          <w:iCs/>
          <w:sz w:val="24"/>
          <w:szCs w:val="24"/>
        </w:rPr>
        <w:t>da prefeitura municipal. Tal investimento se</w:t>
      </w:r>
      <w:r w:rsidR="00B57CB0" w:rsidRPr="00194FD6">
        <w:rPr>
          <w:bCs/>
          <w:iCs/>
          <w:sz w:val="24"/>
          <w:szCs w:val="24"/>
        </w:rPr>
        <w:t xml:space="preserve"> enquadra nas metas e objetivos previstos no planejament</w:t>
      </w:r>
      <w:r w:rsidRPr="00194FD6">
        <w:rPr>
          <w:bCs/>
          <w:iCs/>
          <w:sz w:val="24"/>
          <w:szCs w:val="24"/>
        </w:rPr>
        <w:t>o orçamentário.</w:t>
      </w:r>
    </w:p>
    <w:p w14:paraId="3A78A29A" w14:textId="77777777" w:rsidR="006A33F3" w:rsidRPr="00194FD6" w:rsidRDefault="006A33F3" w:rsidP="0029774B">
      <w:pPr>
        <w:jc w:val="both"/>
        <w:rPr>
          <w:b/>
          <w:sz w:val="24"/>
          <w:szCs w:val="24"/>
        </w:rPr>
      </w:pPr>
    </w:p>
    <w:p w14:paraId="66DE981E" w14:textId="63106875" w:rsidR="004007C8" w:rsidRPr="00194FD6" w:rsidRDefault="004007C8" w:rsidP="0029774B">
      <w:pPr>
        <w:shd w:val="clear" w:color="auto" w:fill="D9D9D9" w:themeFill="background1" w:themeFillShade="D9"/>
        <w:jc w:val="both"/>
        <w:rPr>
          <w:b/>
          <w:sz w:val="24"/>
          <w:szCs w:val="24"/>
        </w:rPr>
      </w:pPr>
      <w:r w:rsidRPr="00194FD6">
        <w:rPr>
          <w:b/>
          <w:sz w:val="24"/>
          <w:szCs w:val="24"/>
        </w:rPr>
        <w:t>1</w:t>
      </w:r>
      <w:r w:rsidR="00287994" w:rsidRPr="00194FD6">
        <w:rPr>
          <w:b/>
          <w:sz w:val="24"/>
          <w:szCs w:val="24"/>
        </w:rPr>
        <w:t>3</w:t>
      </w:r>
      <w:r w:rsidRPr="00194FD6">
        <w:rPr>
          <w:b/>
          <w:sz w:val="24"/>
          <w:szCs w:val="24"/>
        </w:rPr>
        <w:t>- RESULTADOS PRETENDIDOS</w:t>
      </w:r>
      <w:r w:rsidR="00216A13" w:rsidRPr="00194FD6">
        <w:rPr>
          <w:b/>
          <w:sz w:val="24"/>
          <w:szCs w:val="24"/>
        </w:rPr>
        <w:t xml:space="preserve">: </w:t>
      </w:r>
    </w:p>
    <w:p w14:paraId="7FAD0056" w14:textId="77777777" w:rsidR="0097527B" w:rsidRPr="0061667F" w:rsidRDefault="0097527B" w:rsidP="0097527B">
      <w:pPr>
        <w:jc w:val="both"/>
        <w:rPr>
          <w:rFonts w:eastAsia="LiberationSerif-Bold"/>
          <w:sz w:val="16"/>
          <w:szCs w:val="16"/>
          <w:lang w:eastAsia="zh-CN" w:bidi="ar"/>
        </w:rPr>
      </w:pPr>
    </w:p>
    <w:p w14:paraId="35E70D26" w14:textId="014CF058" w:rsidR="0097527B" w:rsidRDefault="0097527B" w:rsidP="0097527B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97527B">
        <w:rPr>
          <w:rFonts w:eastAsia="LiberationSerif-Bold"/>
          <w:sz w:val="24"/>
          <w:szCs w:val="24"/>
          <w:lang w:eastAsia="zh-CN" w:bidi="ar"/>
        </w:rPr>
        <w:t>Com a execução da cobertura metálica para a Garagem Municipal do Assentamento Bom Pastor, no município de Sandovalina – SP, pretende-se alcançar melhorias significativas na infraestrutura e na operacionalidade dos serviços municipais, garantindo maior eficiência na gestão e conservação dos bens públicos.</w:t>
      </w:r>
    </w:p>
    <w:p w14:paraId="1F778D31" w14:textId="77777777" w:rsidR="0097527B" w:rsidRPr="0097527B" w:rsidRDefault="0097527B" w:rsidP="0097527B">
      <w:pPr>
        <w:jc w:val="both"/>
        <w:rPr>
          <w:rFonts w:eastAsia="LiberationSerif-Bold"/>
          <w:sz w:val="18"/>
          <w:szCs w:val="18"/>
          <w:lang w:eastAsia="zh-CN" w:bidi="ar"/>
        </w:rPr>
      </w:pPr>
    </w:p>
    <w:p w14:paraId="7BF047A3" w14:textId="77777777" w:rsidR="0097527B" w:rsidRPr="0097527B" w:rsidRDefault="0097527B" w:rsidP="0097527B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97527B">
        <w:rPr>
          <w:rFonts w:eastAsia="LiberationSerif-Bold"/>
          <w:sz w:val="24"/>
          <w:szCs w:val="24"/>
          <w:lang w:eastAsia="zh-CN" w:bidi="ar"/>
        </w:rPr>
        <w:t>Espera-se, como resultado principal, a proteção adequada da frota municipal, máquinas e equipamentos contra a ação direta de intempéries, como sol, chuva e ventos, contribuindo para a redução do desgaste prematuro, diminuição de custos com manutenção corretiva e aumento da vida útil dos veículos e equipamentos.</w:t>
      </w:r>
    </w:p>
    <w:p w14:paraId="15AD6CD5" w14:textId="77777777" w:rsidR="0097527B" w:rsidRPr="00B0226D" w:rsidRDefault="0097527B" w:rsidP="0097527B">
      <w:pPr>
        <w:jc w:val="both"/>
        <w:rPr>
          <w:rFonts w:eastAsia="LiberationSerif-Bold"/>
          <w:sz w:val="12"/>
          <w:szCs w:val="12"/>
          <w:lang w:eastAsia="zh-CN" w:bidi="ar"/>
        </w:rPr>
      </w:pPr>
    </w:p>
    <w:p w14:paraId="4BF93A71" w14:textId="48704254" w:rsidR="0097527B" w:rsidRDefault="0097527B" w:rsidP="0097527B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97527B">
        <w:rPr>
          <w:rFonts w:eastAsia="LiberationSerif-Bold"/>
          <w:sz w:val="24"/>
          <w:szCs w:val="24"/>
          <w:lang w:eastAsia="zh-CN" w:bidi="ar"/>
        </w:rPr>
        <w:t>Outro resultado pretendido é a melhoria das condições de trabalho para os servidores responsáveis pela operação, manutenção e organização da frota, proporcionando um ambiente mais seguro, funcional e adequado às atividades diárias. A cobertura também favorecerá a organização do espaço físico, facilitando o estacionamento, a circulação e a realização de serviços de manutenção preventiva.</w:t>
      </w:r>
    </w:p>
    <w:p w14:paraId="3A7AE3B7" w14:textId="77777777" w:rsidR="0097527B" w:rsidRPr="00B0226D" w:rsidRDefault="0097527B" w:rsidP="0097527B">
      <w:pPr>
        <w:jc w:val="both"/>
        <w:rPr>
          <w:rFonts w:eastAsia="LiberationSerif-Bold"/>
          <w:sz w:val="12"/>
          <w:szCs w:val="12"/>
          <w:lang w:eastAsia="zh-CN" w:bidi="ar"/>
        </w:rPr>
      </w:pPr>
    </w:p>
    <w:p w14:paraId="3343CF34" w14:textId="77777777" w:rsidR="0097527B" w:rsidRPr="0097527B" w:rsidRDefault="0097527B" w:rsidP="0097527B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97527B">
        <w:rPr>
          <w:rFonts w:eastAsia="LiberationSerif-Bold"/>
          <w:sz w:val="24"/>
          <w:szCs w:val="24"/>
          <w:lang w:eastAsia="zh-CN" w:bidi="ar"/>
        </w:rPr>
        <w:t>A implantação da cobertura metálica contribuirá ainda para a valorização da infraestrutura pública local, promovendo melhor aproveitamento do espaço da garagem municipal e fortalecendo o atendimento às demandas operacionais do município, especialmente no apoio às atividades realizadas no Assentamento Bom Pastor.</w:t>
      </w:r>
    </w:p>
    <w:p w14:paraId="744E832A" w14:textId="77777777" w:rsidR="0097527B" w:rsidRPr="00B0226D" w:rsidRDefault="0097527B" w:rsidP="0097527B">
      <w:pPr>
        <w:jc w:val="both"/>
        <w:rPr>
          <w:rFonts w:eastAsia="LiberationSerif-Bold"/>
          <w:sz w:val="12"/>
          <w:szCs w:val="12"/>
          <w:lang w:eastAsia="zh-CN" w:bidi="ar"/>
        </w:rPr>
      </w:pPr>
    </w:p>
    <w:p w14:paraId="4B70C2AD" w14:textId="177EBE12" w:rsidR="0097527B" w:rsidRPr="0097527B" w:rsidRDefault="0097527B" w:rsidP="0097527B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97527B">
        <w:rPr>
          <w:rFonts w:eastAsia="LiberationSerif-Bold"/>
          <w:sz w:val="24"/>
          <w:szCs w:val="24"/>
          <w:lang w:eastAsia="zh-CN" w:bidi="ar"/>
        </w:rPr>
        <w:t>Por fim, espera-se que a solução adotada resulte em uma estrutura durável, segura e de baixa necessidade de manutenção, alinhada às normas técnicas vigentes e às boas práticas da construção civil, assegurando benefícios contínuos à administração pública e à comunidade atendida.</w:t>
      </w:r>
    </w:p>
    <w:p w14:paraId="2F578D03" w14:textId="77777777" w:rsidR="0097527B" w:rsidRPr="00B0226D" w:rsidRDefault="0097527B" w:rsidP="007E2D71">
      <w:pPr>
        <w:jc w:val="both"/>
        <w:rPr>
          <w:rFonts w:eastAsia="LiberationSerif-Bold"/>
          <w:sz w:val="12"/>
          <w:szCs w:val="12"/>
          <w:lang w:eastAsia="zh-CN" w:bidi="ar"/>
        </w:rPr>
      </w:pPr>
    </w:p>
    <w:p w14:paraId="748FE12E" w14:textId="10AF4786" w:rsidR="007E2D71" w:rsidRPr="00194FD6" w:rsidRDefault="007E2D71" w:rsidP="007E2D71">
      <w:pPr>
        <w:jc w:val="both"/>
        <w:rPr>
          <w:rFonts w:eastAsia="LiberationSerif-Bold"/>
          <w:sz w:val="24"/>
          <w:szCs w:val="24"/>
          <w:lang w:eastAsia="zh-CN" w:bidi="ar"/>
        </w:rPr>
      </w:pPr>
      <w:r w:rsidRPr="00194FD6">
        <w:rPr>
          <w:rFonts w:eastAsia="LiberationSerif-Bold"/>
          <w:sz w:val="24"/>
          <w:szCs w:val="24"/>
          <w:lang w:eastAsia="zh-CN" w:bidi="ar"/>
        </w:rPr>
        <w:t xml:space="preserve">Com as intervenções previstas por este departamento objetiva </w:t>
      </w:r>
      <w:r w:rsidR="00001762" w:rsidRPr="00194FD6">
        <w:rPr>
          <w:rFonts w:eastAsia="LiberationSerif-Bold"/>
          <w:sz w:val="24"/>
          <w:szCs w:val="24"/>
          <w:lang w:eastAsia="zh-CN" w:bidi="ar"/>
        </w:rPr>
        <w:t xml:space="preserve">a melhoria na </w:t>
      </w:r>
      <w:r w:rsidR="00DF73E7" w:rsidRPr="00194FD6">
        <w:rPr>
          <w:rFonts w:eastAsia="LiberationSerif-Bold"/>
          <w:sz w:val="24"/>
          <w:szCs w:val="24"/>
          <w:lang w:eastAsia="zh-CN" w:bidi="ar"/>
        </w:rPr>
        <w:t>acomodação dos maquinários com local adequado para tal</w:t>
      </w:r>
      <w:r w:rsidR="00272261" w:rsidRPr="00194FD6">
        <w:rPr>
          <w:rFonts w:eastAsia="LiberationSerif-Bold"/>
          <w:sz w:val="24"/>
          <w:szCs w:val="24"/>
          <w:lang w:eastAsia="zh-CN" w:bidi="ar"/>
        </w:rPr>
        <w:t>.</w:t>
      </w:r>
    </w:p>
    <w:p w14:paraId="22D3EC2B" w14:textId="77777777" w:rsidR="00272261" w:rsidRPr="00194FD6" w:rsidRDefault="00272261" w:rsidP="0029774B">
      <w:pPr>
        <w:jc w:val="both"/>
        <w:rPr>
          <w:b/>
          <w:sz w:val="24"/>
          <w:szCs w:val="24"/>
        </w:rPr>
      </w:pPr>
    </w:p>
    <w:p w14:paraId="7DF21814" w14:textId="55971008" w:rsidR="004007C8" w:rsidRPr="00194FD6" w:rsidRDefault="004007C8" w:rsidP="0029774B">
      <w:pPr>
        <w:shd w:val="clear" w:color="auto" w:fill="D9D9D9" w:themeFill="background1" w:themeFillShade="D9"/>
        <w:jc w:val="both"/>
        <w:rPr>
          <w:b/>
          <w:sz w:val="24"/>
          <w:szCs w:val="24"/>
        </w:rPr>
      </w:pPr>
      <w:r w:rsidRPr="00194FD6">
        <w:rPr>
          <w:b/>
          <w:sz w:val="24"/>
          <w:szCs w:val="24"/>
        </w:rPr>
        <w:t>1</w:t>
      </w:r>
      <w:r w:rsidR="00287994" w:rsidRPr="00194FD6">
        <w:rPr>
          <w:b/>
          <w:sz w:val="24"/>
          <w:szCs w:val="24"/>
        </w:rPr>
        <w:t>4</w:t>
      </w:r>
      <w:r w:rsidRPr="00194FD6">
        <w:rPr>
          <w:b/>
          <w:sz w:val="24"/>
          <w:szCs w:val="24"/>
        </w:rPr>
        <w:t>- PROVIDÊNCIAS A SEREM ADOTADAS PREVIAMENTE À CELEBRAÇÃO DO CONTRATO</w:t>
      </w:r>
      <w:r w:rsidR="00216A13" w:rsidRPr="00194FD6">
        <w:rPr>
          <w:b/>
          <w:sz w:val="24"/>
          <w:szCs w:val="24"/>
        </w:rPr>
        <w:t xml:space="preserve">: </w:t>
      </w:r>
    </w:p>
    <w:p w14:paraId="5320204E" w14:textId="77777777" w:rsidR="0097527B" w:rsidRPr="00B0226D" w:rsidRDefault="0097527B" w:rsidP="0029774B">
      <w:pPr>
        <w:jc w:val="both"/>
        <w:rPr>
          <w:bCs/>
          <w:iCs/>
          <w:sz w:val="12"/>
          <w:szCs w:val="12"/>
        </w:rPr>
      </w:pPr>
    </w:p>
    <w:p w14:paraId="1F9BCF1C" w14:textId="030ADF2B" w:rsidR="00AC1201" w:rsidRPr="00194FD6" w:rsidRDefault="007E2D71" w:rsidP="0029774B">
      <w:pPr>
        <w:jc w:val="both"/>
        <w:rPr>
          <w:bCs/>
          <w:iCs/>
          <w:sz w:val="24"/>
          <w:szCs w:val="24"/>
        </w:rPr>
      </w:pPr>
      <w:r w:rsidRPr="00194FD6">
        <w:rPr>
          <w:bCs/>
          <w:iCs/>
          <w:sz w:val="24"/>
          <w:szCs w:val="24"/>
        </w:rPr>
        <w:t>Não se aplica, visto que o será elaborado o edital, projetos, planilha</w:t>
      </w:r>
      <w:r w:rsidR="00272261" w:rsidRPr="00194FD6">
        <w:rPr>
          <w:bCs/>
          <w:iCs/>
          <w:sz w:val="24"/>
          <w:szCs w:val="24"/>
        </w:rPr>
        <w:t xml:space="preserve"> orçamentária, memorial de cálculo </w:t>
      </w:r>
      <w:r w:rsidRPr="00194FD6">
        <w:rPr>
          <w:bCs/>
          <w:iCs/>
          <w:sz w:val="24"/>
          <w:szCs w:val="24"/>
        </w:rPr>
        <w:t>e memorial descritivo e nestes documentos serão abordados providencias caso necessário.</w:t>
      </w:r>
    </w:p>
    <w:p w14:paraId="0BF3EB43" w14:textId="77777777" w:rsidR="004007C8" w:rsidRPr="00194FD6" w:rsidRDefault="004007C8" w:rsidP="0029774B">
      <w:pPr>
        <w:jc w:val="both"/>
        <w:rPr>
          <w:b/>
          <w:sz w:val="24"/>
          <w:szCs w:val="24"/>
        </w:rPr>
      </w:pPr>
    </w:p>
    <w:p w14:paraId="3CE4007A" w14:textId="22A869C2" w:rsidR="004007C8" w:rsidRPr="00194FD6" w:rsidRDefault="004007C8" w:rsidP="0029774B">
      <w:pPr>
        <w:shd w:val="clear" w:color="auto" w:fill="D9D9D9" w:themeFill="background1" w:themeFillShade="D9"/>
        <w:jc w:val="both"/>
        <w:rPr>
          <w:b/>
          <w:sz w:val="24"/>
          <w:szCs w:val="24"/>
        </w:rPr>
      </w:pPr>
      <w:r w:rsidRPr="00194FD6">
        <w:rPr>
          <w:b/>
          <w:sz w:val="24"/>
          <w:szCs w:val="24"/>
        </w:rPr>
        <w:t>1</w:t>
      </w:r>
      <w:r w:rsidR="00287994" w:rsidRPr="00194FD6">
        <w:rPr>
          <w:b/>
          <w:sz w:val="24"/>
          <w:szCs w:val="24"/>
        </w:rPr>
        <w:t>5</w:t>
      </w:r>
      <w:r w:rsidRPr="00194FD6">
        <w:rPr>
          <w:b/>
          <w:sz w:val="24"/>
          <w:szCs w:val="24"/>
        </w:rPr>
        <w:t>- POSSÍVEIS IMPACTOS AMBIENTAIS E TRATAMENTOS</w:t>
      </w:r>
      <w:r w:rsidR="00216A13" w:rsidRPr="00194FD6">
        <w:rPr>
          <w:b/>
          <w:sz w:val="24"/>
          <w:szCs w:val="24"/>
        </w:rPr>
        <w:t xml:space="preserve">: </w:t>
      </w:r>
    </w:p>
    <w:p w14:paraId="72BA8FE0" w14:textId="77777777" w:rsidR="0097527B" w:rsidRPr="00B0226D" w:rsidRDefault="0097527B" w:rsidP="0029774B">
      <w:pPr>
        <w:jc w:val="both"/>
        <w:rPr>
          <w:bCs/>
          <w:iCs/>
          <w:sz w:val="12"/>
          <w:szCs w:val="12"/>
        </w:rPr>
      </w:pPr>
    </w:p>
    <w:p w14:paraId="0563A3CB" w14:textId="77777777" w:rsidR="0097527B" w:rsidRPr="0097527B" w:rsidRDefault="0097527B" w:rsidP="0097527B">
      <w:pPr>
        <w:jc w:val="both"/>
        <w:rPr>
          <w:bCs/>
          <w:iCs/>
          <w:sz w:val="24"/>
          <w:szCs w:val="24"/>
        </w:rPr>
      </w:pPr>
      <w:r w:rsidRPr="0097527B">
        <w:rPr>
          <w:bCs/>
          <w:iCs/>
          <w:sz w:val="24"/>
          <w:szCs w:val="24"/>
        </w:rPr>
        <w:t xml:space="preserve">A execução da cobertura metálica para a Garagem Municipal no </w:t>
      </w:r>
      <w:r w:rsidRPr="0097527B">
        <w:rPr>
          <w:iCs/>
          <w:sz w:val="24"/>
          <w:szCs w:val="24"/>
        </w:rPr>
        <w:t>Assentamento Bom Pastor, em Sandovalina – SP, caracteriza-se como uma intervenção de pequeno porte, com impactos ambientais pontuais, temporários e de baixa magnitude</w:t>
      </w:r>
      <w:r w:rsidRPr="0097527B">
        <w:rPr>
          <w:bCs/>
          <w:iCs/>
          <w:sz w:val="24"/>
          <w:szCs w:val="24"/>
        </w:rPr>
        <w:t>. Ainda assim, alguns impactos podem ocorrer durante as fases de execução e operação da obra, conforme descrito a seguir.</w:t>
      </w:r>
    </w:p>
    <w:p w14:paraId="407BA7D1" w14:textId="77777777" w:rsidR="0097527B" w:rsidRPr="00B0226D" w:rsidRDefault="0097527B" w:rsidP="0097527B">
      <w:pPr>
        <w:jc w:val="both"/>
        <w:rPr>
          <w:bCs/>
          <w:iCs/>
          <w:sz w:val="12"/>
          <w:szCs w:val="12"/>
        </w:rPr>
      </w:pPr>
    </w:p>
    <w:p w14:paraId="5A8F47D6" w14:textId="2846D58F" w:rsidR="0097527B" w:rsidRPr="0097527B" w:rsidRDefault="0097527B" w:rsidP="0097527B">
      <w:pPr>
        <w:jc w:val="both"/>
        <w:rPr>
          <w:bCs/>
          <w:iCs/>
          <w:sz w:val="24"/>
          <w:szCs w:val="24"/>
        </w:rPr>
      </w:pPr>
      <w:r w:rsidRPr="0097527B">
        <w:rPr>
          <w:bCs/>
          <w:iCs/>
          <w:sz w:val="24"/>
          <w:szCs w:val="24"/>
        </w:rPr>
        <w:t xml:space="preserve">Durante a fase de execução, poderão ocorrer </w:t>
      </w:r>
      <w:r w:rsidRPr="0097527B">
        <w:rPr>
          <w:iCs/>
          <w:sz w:val="24"/>
          <w:szCs w:val="24"/>
        </w:rPr>
        <w:t>impactos temporários,</w:t>
      </w:r>
      <w:r w:rsidRPr="0097527B">
        <w:rPr>
          <w:bCs/>
          <w:iCs/>
          <w:sz w:val="24"/>
          <w:szCs w:val="24"/>
        </w:rPr>
        <w:t xml:space="preserve"> como a geração de resíduos sólidos provenientes da montagem da estrutura metálica, embalagens de materiais, sobras de telhas e resíduos de fundação. Também poderá haver </w:t>
      </w:r>
      <w:r w:rsidRPr="0097527B">
        <w:rPr>
          <w:iCs/>
          <w:sz w:val="24"/>
          <w:szCs w:val="24"/>
        </w:rPr>
        <w:t>emissão de poeira e ruídos</w:t>
      </w:r>
      <w:r w:rsidRPr="0097527B">
        <w:rPr>
          <w:bCs/>
          <w:iCs/>
          <w:sz w:val="24"/>
          <w:szCs w:val="24"/>
        </w:rPr>
        <w:t xml:space="preserve"> decorrentes do uso de equipamentos e ferramentas, afetando momentaneamente o entorno imediato da garagem.</w:t>
      </w:r>
    </w:p>
    <w:p w14:paraId="09ABD4E7" w14:textId="77777777" w:rsidR="0097527B" w:rsidRPr="00B0226D" w:rsidRDefault="0097527B" w:rsidP="0097527B">
      <w:pPr>
        <w:jc w:val="both"/>
        <w:rPr>
          <w:bCs/>
          <w:iCs/>
          <w:sz w:val="12"/>
          <w:szCs w:val="12"/>
        </w:rPr>
      </w:pPr>
    </w:p>
    <w:p w14:paraId="45C3B336" w14:textId="62E1C0BC" w:rsidR="0097527B" w:rsidRPr="0097527B" w:rsidRDefault="0097527B" w:rsidP="0097527B">
      <w:pPr>
        <w:jc w:val="both"/>
        <w:rPr>
          <w:bCs/>
          <w:iCs/>
          <w:sz w:val="24"/>
          <w:szCs w:val="24"/>
        </w:rPr>
      </w:pPr>
      <w:r w:rsidRPr="0097527B">
        <w:rPr>
          <w:bCs/>
          <w:iCs/>
          <w:sz w:val="24"/>
          <w:szCs w:val="24"/>
        </w:rPr>
        <w:t xml:space="preserve">Outro impacto potencial está relacionado ao </w:t>
      </w:r>
      <w:r w:rsidRPr="0097527B">
        <w:rPr>
          <w:iCs/>
          <w:sz w:val="24"/>
          <w:szCs w:val="24"/>
        </w:rPr>
        <w:t>consumo de recursos naturais,</w:t>
      </w:r>
      <w:r w:rsidRPr="0097527B">
        <w:rPr>
          <w:bCs/>
          <w:iCs/>
          <w:sz w:val="24"/>
          <w:szCs w:val="24"/>
        </w:rPr>
        <w:t xml:space="preserve"> como água e energia, utilizados durante a execução dos serviços, ainda que de forma limitada e controlada. Poderá ocorrer, de forma pontual, o </w:t>
      </w:r>
      <w:r w:rsidRPr="0097527B">
        <w:rPr>
          <w:iCs/>
          <w:sz w:val="24"/>
          <w:szCs w:val="24"/>
        </w:rPr>
        <w:t>risco de contaminação do solo</w:t>
      </w:r>
      <w:r w:rsidRPr="0097527B">
        <w:rPr>
          <w:bCs/>
          <w:iCs/>
          <w:sz w:val="24"/>
          <w:szCs w:val="24"/>
        </w:rPr>
        <w:t xml:space="preserve"> por resíduos de óleos, graxas ou tintas, caso não sejam adotadas medidas adequadas de armazenamento e manuseio dos materiais.</w:t>
      </w:r>
    </w:p>
    <w:p w14:paraId="4B3E18B6" w14:textId="77777777" w:rsidR="0097527B" w:rsidRPr="00B0226D" w:rsidRDefault="0097527B" w:rsidP="0097527B">
      <w:pPr>
        <w:jc w:val="both"/>
        <w:rPr>
          <w:bCs/>
          <w:iCs/>
          <w:sz w:val="12"/>
          <w:szCs w:val="12"/>
        </w:rPr>
      </w:pPr>
    </w:p>
    <w:p w14:paraId="7FBEE99E" w14:textId="4504264C" w:rsidR="0097527B" w:rsidRPr="0097527B" w:rsidRDefault="0097527B" w:rsidP="0097527B">
      <w:pPr>
        <w:jc w:val="both"/>
        <w:rPr>
          <w:bCs/>
          <w:iCs/>
          <w:sz w:val="24"/>
          <w:szCs w:val="24"/>
        </w:rPr>
      </w:pPr>
      <w:r w:rsidRPr="0097527B">
        <w:rPr>
          <w:bCs/>
          <w:iCs/>
          <w:sz w:val="24"/>
          <w:szCs w:val="24"/>
        </w:rPr>
        <w:t xml:space="preserve">Na fase de operação, os impactos ambientais tendem a ser </w:t>
      </w:r>
      <w:r w:rsidRPr="0097527B">
        <w:rPr>
          <w:iCs/>
          <w:sz w:val="24"/>
          <w:szCs w:val="24"/>
        </w:rPr>
        <w:t>mínimos ou inexistentes,</w:t>
      </w:r>
      <w:r w:rsidRPr="0097527B">
        <w:rPr>
          <w:bCs/>
          <w:iCs/>
          <w:sz w:val="24"/>
          <w:szCs w:val="24"/>
        </w:rPr>
        <w:t xml:space="preserve"> uma vez que a cobertura metálica não gera emissões, efluentes ou resíduos significativos. Pelo contrário, a estrutura poderá gerar </w:t>
      </w:r>
      <w:r w:rsidRPr="0097527B">
        <w:rPr>
          <w:iCs/>
          <w:sz w:val="24"/>
          <w:szCs w:val="24"/>
        </w:rPr>
        <w:t>impactos ambientais positivos,</w:t>
      </w:r>
      <w:r w:rsidRPr="0097527B">
        <w:rPr>
          <w:bCs/>
          <w:iCs/>
          <w:sz w:val="24"/>
          <w:szCs w:val="24"/>
        </w:rPr>
        <w:t xml:space="preserve"> ao contribuir para a preservação dos veículos e equipamentos, reduzindo a necessidade de manutenções frequentes e, consequentemente, o consumo de materiais e recursos ao longo do tempo.</w:t>
      </w:r>
    </w:p>
    <w:p w14:paraId="5A154BC8" w14:textId="77777777" w:rsidR="0097527B" w:rsidRPr="0097527B" w:rsidRDefault="0097527B" w:rsidP="0097527B">
      <w:pPr>
        <w:jc w:val="both"/>
        <w:rPr>
          <w:bCs/>
          <w:iCs/>
          <w:sz w:val="24"/>
          <w:szCs w:val="24"/>
        </w:rPr>
      </w:pPr>
      <w:r w:rsidRPr="0097527B">
        <w:rPr>
          <w:bCs/>
          <w:iCs/>
          <w:sz w:val="24"/>
          <w:szCs w:val="24"/>
        </w:rPr>
        <w:lastRenderedPageBreak/>
        <w:t xml:space="preserve">De modo geral, os possíveis impactos ambientais associados à implantação da cobertura metálica são considerados </w:t>
      </w:r>
      <w:r w:rsidRPr="0097527B">
        <w:rPr>
          <w:iCs/>
          <w:sz w:val="24"/>
          <w:szCs w:val="24"/>
        </w:rPr>
        <w:t>de baixa relevância ambiental,</w:t>
      </w:r>
      <w:r w:rsidRPr="0097527B">
        <w:rPr>
          <w:bCs/>
          <w:iCs/>
          <w:sz w:val="24"/>
          <w:szCs w:val="24"/>
        </w:rPr>
        <w:t xml:space="preserve"> podendo ser facilmente mitigados por meio de boas práticas construtivas, correto gerenciamento de resíduos, controle de poeira e ruído, e cumprimento da legislação ambiental e das normas de segurança vigentes.</w:t>
      </w:r>
    </w:p>
    <w:p w14:paraId="6270983D" w14:textId="77777777" w:rsidR="0097527B" w:rsidRDefault="0097527B" w:rsidP="0029774B">
      <w:pPr>
        <w:jc w:val="both"/>
        <w:rPr>
          <w:bCs/>
          <w:iCs/>
          <w:sz w:val="24"/>
          <w:szCs w:val="24"/>
        </w:rPr>
      </w:pPr>
    </w:p>
    <w:p w14:paraId="069A6D15" w14:textId="59A41BFC" w:rsidR="004007C8" w:rsidRPr="00194FD6" w:rsidRDefault="004007C8" w:rsidP="0029774B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b/>
          <w:sz w:val="24"/>
          <w:szCs w:val="24"/>
        </w:rPr>
        <w:t>1</w:t>
      </w:r>
      <w:r w:rsidR="00287994" w:rsidRPr="00194FD6">
        <w:rPr>
          <w:b/>
          <w:sz w:val="24"/>
          <w:szCs w:val="24"/>
        </w:rPr>
        <w:t>6</w:t>
      </w:r>
      <w:r w:rsidRPr="00194FD6">
        <w:rPr>
          <w:b/>
          <w:sz w:val="24"/>
          <w:szCs w:val="24"/>
        </w:rPr>
        <w:t>- DECLARAÇÃO DE VIABILIDADE</w:t>
      </w:r>
      <w:r w:rsidR="00C33AC8" w:rsidRPr="00194FD6">
        <w:rPr>
          <w:b/>
          <w:sz w:val="24"/>
          <w:szCs w:val="24"/>
        </w:rPr>
        <w:t xml:space="preserve">: </w:t>
      </w:r>
    </w:p>
    <w:p w14:paraId="6295E5A4" w14:textId="77777777" w:rsidR="00662F2C" w:rsidRDefault="00662F2C" w:rsidP="00B50D0C">
      <w:pPr>
        <w:jc w:val="both"/>
        <w:rPr>
          <w:bCs/>
          <w:iCs/>
          <w:sz w:val="24"/>
          <w:szCs w:val="24"/>
        </w:rPr>
      </w:pPr>
    </w:p>
    <w:p w14:paraId="2DB242DB" w14:textId="77777777" w:rsidR="00662F2C" w:rsidRPr="00662F2C" w:rsidRDefault="00662F2C" w:rsidP="00662F2C">
      <w:pPr>
        <w:jc w:val="both"/>
        <w:rPr>
          <w:bCs/>
          <w:iCs/>
          <w:sz w:val="24"/>
          <w:szCs w:val="24"/>
        </w:rPr>
      </w:pPr>
      <w:r w:rsidRPr="00662F2C">
        <w:rPr>
          <w:bCs/>
          <w:iCs/>
          <w:sz w:val="24"/>
          <w:szCs w:val="24"/>
        </w:rPr>
        <w:t>Declara-se que a execução da cobertura metálica para a Garagem Municipal localizada no Assentamento Bom Pastor, no município de Sandovalina – SP, é tecnicamente, economicamente, ambientalmente e operacionalmente viável, atendendo às necessidades da administração pública municipal.</w:t>
      </w:r>
    </w:p>
    <w:p w14:paraId="74BBC619" w14:textId="77777777" w:rsidR="00662F2C" w:rsidRDefault="00662F2C" w:rsidP="00662F2C">
      <w:pPr>
        <w:jc w:val="both"/>
        <w:rPr>
          <w:bCs/>
          <w:iCs/>
          <w:sz w:val="24"/>
          <w:szCs w:val="24"/>
        </w:rPr>
      </w:pPr>
    </w:p>
    <w:p w14:paraId="2ABB9092" w14:textId="1E63C651" w:rsidR="00662F2C" w:rsidRDefault="00662F2C" w:rsidP="00662F2C">
      <w:pPr>
        <w:jc w:val="both"/>
        <w:rPr>
          <w:bCs/>
          <w:iCs/>
          <w:sz w:val="24"/>
          <w:szCs w:val="24"/>
        </w:rPr>
      </w:pPr>
      <w:r w:rsidRPr="00662F2C">
        <w:rPr>
          <w:bCs/>
          <w:iCs/>
          <w:sz w:val="24"/>
          <w:szCs w:val="24"/>
        </w:rPr>
        <w:t xml:space="preserve">Do ponto de vista </w:t>
      </w:r>
      <w:r w:rsidRPr="00662F2C">
        <w:rPr>
          <w:iCs/>
          <w:sz w:val="24"/>
          <w:szCs w:val="24"/>
        </w:rPr>
        <w:t>técnico</w:t>
      </w:r>
      <w:r w:rsidRPr="00662F2C">
        <w:rPr>
          <w:bCs/>
          <w:iCs/>
          <w:sz w:val="24"/>
          <w:szCs w:val="24"/>
        </w:rPr>
        <w:t>, a solução proposta utiliza sistema construtivo amplamente difundido, de fácil execução e manutenção, com materiais disponíveis no mercado regional e dimensionamento conforme as normas técnicas vigentes, garantindo segurança, durabilidade e eficiência estrutural.</w:t>
      </w:r>
    </w:p>
    <w:p w14:paraId="6D604FA5" w14:textId="77777777" w:rsidR="00662F2C" w:rsidRPr="00B0226D" w:rsidRDefault="00662F2C" w:rsidP="00662F2C">
      <w:pPr>
        <w:jc w:val="both"/>
        <w:rPr>
          <w:bCs/>
          <w:iCs/>
          <w:sz w:val="14"/>
          <w:szCs w:val="14"/>
        </w:rPr>
      </w:pPr>
    </w:p>
    <w:p w14:paraId="78A5EFAD" w14:textId="77777777" w:rsidR="00662F2C" w:rsidRDefault="00662F2C" w:rsidP="00662F2C">
      <w:pPr>
        <w:jc w:val="both"/>
        <w:rPr>
          <w:bCs/>
          <w:iCs/>
          <w:sz w:val="24"/>
          <w:szCs w:val="24"/>
        </w:rPr>
      </w:pPr>
      <w:r w:rsidRPr="00662F2C">
        <w:rPr>
          <w:bCs/>
          <w:iCs/>
          <w:sz w:val="24"/>
          <w:szCs w:val="24"/>
        </w:rPr>
        <w:t xml:space="preserve">Sob o aspecto </w:t>
      </w:r>
      <w:r w:rsidRPr="00662F2C">
        <w:rPr>
          <w:iCs/>
          <w:sz w:val="24"/>
          <w:szCs w:val="24"/>
        </w:rPr>
        <w:t>econômico,</w:t>
      </w:r>
      <w:r w:rsidRPr="00662F2C">
        <w:rPr>
          <w:bCs/>
          <w:iCs/>
          <w:sz w:val="24"/>
          <w:szCs w:val="24"/>
        </w:rPr>
        <w:t xml:space="preserve"> a implantação da cobertura metálica apresenta custo compatível com o benefício gerado, representando investimento racional, uma vez que contribui para a preservação da frota municipal, redução de gastos com manutenção corretiva e aumento da vida útil dos veículos, resultando em economia aos cofres públicos a médio e longo prazo.</w:t>
      </w:r>
    </w:p>
    <w:p w14:paraId="78D34A1F" w14:textId="77777777" w:rsidR="00662F2C" w:rsidRPr="00B0226D" w:rsidRDefault="00662F2C" w:rsidP="00662F2C">
      <w:pPr>
        <w:jc w:val="both"/>
        <w:rPr>
          <w:bCs/>
          <w:iCs/>
          <w:sz w:val="14"/>
          <w:szCs w:val="14"/>
        </w:rPr>
      </w:pPr>
    </w:p>
    <w:p w14:paraId="10E8BA5C" w14:textId="77777777" w:rsidR="00662F2C" w:rsidRDefault="00662F2C" w:rsidP="00662F2C">
      <w:pPr>
        <w:jc w:val="both"/>
        <w:rPr>
          <w:bCs/>
          <w:iCs/>
          <w:sz w:val="24"/>
          <w:szCs w:val="24"/>
        </w:rPr>
      </w:pPr>
      <w:r w:rsidRPr="00662F2C">
        <w:rPr>
          <w:bCs/>
          <w:iCs/>
          <w:sz w:val="24"/>
          <w:szCs w:val="24"/>
        </w:rPr>
        <w:t xml:space="preserve">Quanto à </w:t>
      </w:r>
      <w:r w:rsidRPr="00662F2C">
        <w:rPr>
          <w:iCs/>
          <w:sz w:val="24"/>
          <w:szCs w:val="24"/>
        </w:rPr>
        <w:t>viabilidade ambiental,</w:t>
      </w:r>
      <w:r w:rsidRPr="00662F2C">
        <w:rPr>
          <w:bCs/>
          <w:iCs/>
          <w:sz w:val="24"/>
          <w:szCs w:val="24"/>
        </w:rPr>
        <w:t xml:space="preserve"> a intervenção caracteriza-se como obra de pequeno porte, com impactos ambientais reduzidos, temporários e plenamente mitigáveis por meio da adoção de boas práticas construtivas e adequado gerenciamento de resíduos, não implicando em supressão vegetal significativa ou alterações relevantes no meio ambiente local.</w:t>
      </w:r>
    </w:p>
    <w:p w14:paraId="1D4277F2" w14:textId="77777777" w:rsidR="00662F2C" w:rsidRPr="00B0226D" w:rsidRDefault="00662F2C" w:rsidP="00662F2C">
      <w:pPr>
        <w:jc w:val="both"/>
        <w:rPr>
          <w:bCs/>
          <w:iCs/>
          <w:sz w:val="14"/>
          <w:szCs w:val="14"/>
        </w:rPr>
      </w:pPr>
    </w:p>
    <w:p w14:paraId="4B420E4C" w14:textId="77777777" w:rsidR="00662F2C" w:rsidRDefault="00662F2C" w:rsidP="00662F2C">
      <w:pPr>
        <w:jc w:val="both"/>
        <w:rPr>
          <w:bCs/>
          <w:iCs/>
          <w:sz w:val="24"/>
          <w:szCs w:val="24"/>
        </w:rPr>
      </w:pPr>
      <w:r w:rsidRPr="00662F2C">
        <w:rPr>
          <w:bCs/>
          <w:iCs/>
          <w:sz w:val="24"/>
          <w:szCs w:val="24"/>
        </w:rPr>
        <w:t xml:space="preserve">No aspecto </w:t>
      </w:r>
      <w:r w:rsidRPr="00662F2C">
        <w:rPr>
          <w:iCs/>
          <w:sz w:val="24"/>
          <w:szCs w:val="24"/>
        </w:rPr>
        <w:t>operacional,</w:t>
      </w:r>
      <w:r w:rsidRPr="00662F2C">
        <w:rPr>
          <w:bCs/>
          <w:iCs/>
          <w:sz w:val="24"/>
          <w:szCs w:val="24"/>
        </w:rPr>
        <w:t xml:space="preserve"> a cobertura metálica proporcionará melhores condições de uso da garagem municipal, favorecendo a organização, segurança e eficiência das atividades relacionadas à frota, sem interferir negativamente na dinâmica do local ou nos serviços prestados à população.</w:t>
      </w:r>
    </w:p>
    <w:p w14:paraId="1959E14C" w14:textId="77777777" w:rsidR="00662F2C" w:rsidRPr="00B0226D" w:rsidRDefault="00662F2C" w:rsidP="00662F2C">
      <w:pPr>
        <w:jc w:val="both"/>
        <w:rPr>
          <w:bCs/>
          <w:iCs/>
          <w:sz w:val="16"/>
          <w:szCs w:val="16"/>
        </w:rPr>
      </w:pPr>
    </w:p>
    <w:p w14:paraId="402B6043" w14:textId="77777777" w:rsidR="00662F2C" w:rsidRPr="00662F2C" w:rsidRDefault="00662F2C" w:rsidP="00662F2C">
      <w:pPr>
        <w:jc w:val="both"/>
        <w:rPr>
          <w:bCs/>
          <w:iCs/>
          <w:sz w:val="24"/>
          <w:szCs w:val="24"/>
        </w:rPr>
      </w:pPr>
      <w:r w:rsidRPr="00662F2C">
        <w:rPr>
          <w:bCs/>
          <w:iCs/>
          <w:sz w:val="24"/>
          <w:szCs w:val="24"/>
        </w:rPr>
        <w:t>Diante do exposto, conclui-se que a execução da cobertura metálica para a Garagem Municipal do Assentamento Bom Pastor é plenamente viável, recomendando-se sua implantação como medida adequada para a melhoria da infraestrutura pública municipal.</w:t>
      </w:r>
    </w:p>
    <w:p w14:paraId="7682140D" w14:textId="77777777" w:rsidR="00662F2C" w:rsidRDefault="00662F2C" w:rsidP="00B50D0C">
      <w:pPr>
        <w:jc w:val="both"/>
        <w:rPr>
          <w:bCs/>
          <w:iCs/>
          <w:sz w:val="24"/>
          <w:szCs w:val="24"/>
        </w:rPr>
      </w:pPr>
    </w:p>
    <w:p w14:paraId="1B8CC299" w14:textId="09660842" w:rsidR="004007C8" w:rsidRPr="00194FD6" w:rsidRDefault="004007C8" w:rsidP="00C33AC8">
      <w:pPr>
        <w:shd w:val="clear" w:color="auto" w:fill="D9D9D9" w:themeFill="background1" w:themeFillShade="D9"/>
        <w:jc w:val="both"/>
        <w:rPr>
          <w:b/>
          <w:sz w:val="24"/>
          <w:szCs w:val="24"/>
        </w:rPr>
      </w:pPr>
      <w:r w:rsidRPr="00194FD6">
        <w:rPr>
          <w:b/>
          <w:sz w:val="24"/>
          <w:szCs w:val="24"/>
        </w:rPr>
        <w:t>1</w:t>
      </w:r>
      <w:r w:rsidR="00287994" w:rsidRPr="00194FD6">
        <w:rPr>
          <w:b/>
          <w:sz w:val="24"/>
          <w:szCs w:val="24"/>
        </w:rPr>
        <w:t>7</w:t>
      </w:r>
      <w:r w:rsidRPr="00194FD6">
        <w:rPr>
          <w:b/>
          <w:sz w:val="24"/>
          <w:szCs w:val="24"/>
        </w:rPr>
        <w:t xml:space="preserve">- ANEXOS </w:t>
      </w:r>
    </w:p>
    <w:p w14:paraId="5024DB9D" w14:textId="0B448959" w:rsidR="004007C8" w:rsidRPr="00194FD6" w:rsidRDefault="00272261" w:rsidP="0029774B">
      <w:pPr>
        <w:jc w:val="both"/>
        <w:rPr>
          <w:sz w:val="24"/>
          <w:szCs w:val="24"/>
        </w:rPr>
      </w:pPr>
      <w:r w:rsidRPr="00194FD6">
        <w:rPr>
          <w:sz w:val="24"/>
          <w:szCs w:val="24"/>
        </w:rPr>
        <w:t>Croqui do espaço a ser realizado a intervenção.</w:t>
      </w:r>
    </w:p>
    <w:p w14:paraId="72F80A6A" w14:textId="77777777" w:rsidR="006A33F3" w:rsidRPr="00194FD6" w:rsidRDefault="006A33F3" w:rsidP="0029774B">
      <w:pPr>
        <w:jc w:val="both"/>
        <w:rPr>
          <w:b/>
          <w:sz w:val="24"/>
          <w:szCs w:val="24"/>
        </w:rPr>
      </w:pPr>
    </w:p>
    <w:p w14:paraId="0AD8C94F" w14:textId="4A7E501C" w:rsidR="004007C8" w:rsidRPr="00194FD6" w:rsidRDefault="004007C8" w:rsidP="00C33AC8">
      <w:pPr>
        <w:shd w:val="clear" w:color="auto" w:fill="D9D9D9" w:themeFill="background1" w:themeFillShade="D9"/>
        <w:jc w:val="both"/>
        <w:rPr>
          <w:b/>
          <w:i/>
          <w:iCs/>
          <w:color w:val="FF0000"/>
          <w:sz w:val="24"/>
          <w:szCs w:val="24"/>
        </w:rPr>
      </w:pPr>
      <w:r w:rsidRPr="00194FD6">
        <w:rPr>
          <w:b/>
          <w:sz w:val="24"/>
          <w:szCs w:val="24"/>
        </w:rPr>
        <w:t>1</w:t>
      </w:r>
      <w:r w:rsidR="00287994" w:rsidRPr="00194FD6">
        <w:rPr>
          <w:b/>
          <w:sz w:val="24"/>
          <w:szCs w:val="24"/>
        </w:rPr>
        <w:t>8</w:t>
      </w:r>
      <w:r w:rsidRPr="00194FD6">
        <w:rPr>
          <w:b/>
          <w:sz w:val="24"/>
          <w:szCs w:val="24"/>
        </w:rPr>
        <w:t>- RESPONSÁVEIS</w:t>
      </w:r>
      <w:r w:rsidR="00216A13" w:rsidRPr="00194FD6">
        <w:rPr>
          <w:b/>
          <w:sz w:val="24"/>
          <w:szCs w:val="24"/>
        </w:rPr>
        <w:t xml:space="preserve">: </w:t>
      </w:r>
    </w:p>
    <w:p w14:paraId="448DF41B" w14:textId="597C9902" w:rsidR="00872924" w:rsidRDefault="00872924" w:rsidP="0029774B">
      <w:pPr>
        <w:jc w:val="both"/>
        <w:rPr>
          <w:bCs/>
          <w:iCs/>
          <w:sz w:val="24"/>
          <w:szCs w:val="24"/>
        </w:rPr>
      </w:pPr>
    </w:p>
    <w:p w14:paraId="2E4445F3" w14:textId="77777777" w:rsidR="0061667F" w:rsidRDefault="0061667F" w:rsidP="0061667F">
      <w:pPr>
        <w:jc w:val="center"/>
        <w:rPr>
          <w:bCs/>
          <w:iCs/>
          <w:sz w:val="24"/>
          <w:szCs w:val="24"/>
        </w:rPr>
      </w:pPr>
    </w:p>
    <w:p w14:paraId="19E08C11" w14:textId="77777777" w:rsidR="00B0226D" w:rsidRDefault="00B0226D" w:rsidP="0061667F">
      <w:pPr>
        <w:jc w:val="center"/>
        <w:rPr>
          <w:bCs/>
          <w:iCs/>
          <w:sz w:val="24"/>
          <w:szCs w:val="24"/>
        </w:rPr>
      </w:pPr>
    </w:p>
    <w:p w14:paraId="21D7B2FE" w14:textId="1B37299E" w:rsidR="00270F1F" w:rsidRPr="0061667F" w:rsidRDefault="00270F1F" w:rsidP="0061667F">
      <w:pPr>
        <w:jc w:val="center"/>
        <w:rPr>
          <w:b/>
          <w:iCs/>
          <w:sz w:val="24"/>
          <w:szCs w:val="24"/>
        </w:rPr>
      </w:pPr>
      <w:r w:rsidRPr="0061667F">
        <w:rPr>
          <w:b/>
          <w:iCs/>
          <w:sz w:val="24"/>
          <w:szCs w:val="24"/>
        </w:rPr>
        <w:t>Higor Augusto Sanfelici Rocha</w:t>
      </w:r>
    </w:p>
    <w:p w14:paraId="6BF00D4F" w14:textId="6ACFA3F3" w:rsidR="00270F1F" w:rsidRPr="0061667F" w:rsidRDefault="00270F1F" w:rsidP="0061667F">
      <w:pPr>
        <w:jc w:val="center"/>
        <w:rPr>
          <w:b/>
          <w:iCs/>
          <w:sz w:val="24"/>
          <w:szCs w:val="24"/>
        </w:rPr>
      </w:pPr>
      <w:r w:rsidRPr="0061667F">
        <w:rPr>
          <w:b/>
          <w:iCs/>
          <w:sz w:val="24"/>
          <w:szCs w:val="24"/>
        </w:rPr>
        <w:t>Engenheiro Civil</w:t>
      </w:r>
    </w:p>
    <w:p w14:paraId="14C5991C" w14:textId="77777777" w:rsidR="00270F1F" w:rsidRPr="0061667F" w:rsidRDefault="00270F1F" w:rsidP="0061667F">
      <w:pPr>
        <w:jc w:val="center"/>
        <w:rPr>
          <w:b/>
          <w:iCs/>
          <w:sz w:val="24"/>
          <w:szCs w:val="24"/>
        </w:rPr>
      </w:pPr>
    </w:p>
    <w:p w14:paraId="1A67CD2E" w14:textId="77777777" w:rsidR="0061667F" w:rsidRPr="0061667F" w:rsidRDefault="0061667F" w:rsidP="0061667F">
      <w:pPr>
        <w:jc w:val="center"/>
        <w:rPr>
          <w:b/>
          <w:iCs/>
          <w:sz w:val="24"/>
          <w:szCs w:val="24"/>
        </w:rPr>
      </w:pPr>
    </w:p>
    <w:p w14:paraId="4B49D980" w14:textId="5783ED93" w:rsidR="00270F1F" w:rsidRPr="0061667F" w:rsidRDefault="00270F1F" w:rsidP="0061667F">
      <w:pPr>
        <w:jc w:val="center"/>
        <w:rPr>
          <w:b/>
          <w:iCs/>
          <w:sz w:val="24"/>
          <w:szCs w:val="24"/>
        </w:rPr>
      </w:pPr>
      <w:r w:rsidRPr="0061667F">
        <w:rPr>
          <w:b/>
          <w:iCs/>
          <w:sz w:val="24"/>
          <w:szCs w:val="24"/>
        </w:rPr>
        <w:t>Barbara Florrance de Melo Rocha</w:t>
      </w:r>
    </w:p>
    <w:p w14:paraId="41C69123" w14:textId="0C3C53EC" w:rsidR="00270F1F" w:rsidRPr="0061667F" w:rsidRDefault="0061667F" w:rsidP="0061667F">
      <w:pPr>
        <w:jc w:val="center"/>
        <w:rPr>
          <w:b/>
          <w:iCs/>
          <w:sz w:val="24"/>
          <w:szCs w:val="24"/>
        </w:rPr>
      </w:pPr>
      <w:r w:rsidRPr="0061667F">
        <w:rPr>
          <w:b/>
          <w:iCs/>
          <w:sz w:val="24"/>
          <w:szCs w:val="24"/>
        </w:rPr>
        <w:t>Engenheira Civil</w:t>
      </w:r>
    </w:p>
    <w:sectPr w:rsidR="00270F1F" w:rsidRPr="0061667F" w:rsidSect="00194FD6">
      <w:pgSz w:w="11906" w:h="16838"/>
      <w:pgMar w:top="2268" w:right="851" w:bottom="1418" w:left="1701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45C0C" w14:textId="77777777" w:rsidR="0087077A" w:rsidRDefault="0087077A" w:rsidP="00515583">
      <w:r>
        <w:separator/>
      </w:r>
    </w:p>
  </w:endnote>
  <w:endnote w:type="continuationSeparator" w:id="0">
    <w:p w14:paraId="18710276" w14:textId="77777777" w:rsidR="0087077A" w:rsidRDefault="0087077A" w:rsidP="0051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Serif-Bold">
    <w:altName w:val="Segoe Print"/>
    <w:charset w:val="00"/>
    <w:family w:val="auto"/>
    <w:pitch w:val="default"/>
  </w:font>
  <w:font w:name="Liberation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682AD" w14:textId="77777777" w:rsidR="0087077A" w:rsidRDefault="0087077A" w:rsidP="00515583">
      <w:r>
        <w:separator/>
      </w:r>
    </w:p>
  </w:footnote>
  <w:footnote w:type="continuationSeparator" w:id="0">
    <w:p w14:paraId="48E64527" w14:textId="77777777" w:rsidR="0087077A" w:rsidRDefault="0087077A" w:rsidP="00515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FB103"/>
    <w:multiLevelType w:val="singleLevel"/>
    <w:tmpl w:val="466FB10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1" w15:restartNumberingAfterBreak="0">
    <w:nsid w:val="54CB2600"/>
    <w:multiLevelType w:val="hybridMultilevel"/>
    <w:tmpl w:val="F398A6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16DD6"/>
    <w:multiLevelType w:val="hybridMultilevel"/>
    <w:tmpl w:val="BBAC2E62"/>
    <w:lvl w:ilvl="0" w:tplc="E2A20E6C">
      <w:start w:val="1"/>
      <w:numFmt w:val="lowerLetter"/>
      <w:lvlText w:val="%1)"/>
      <w:lvlJc w:val="left"/>
      <w:pPr>
        <w:ind w:left="1070" w:hanging="360"/>
      </w:pPr>
    </w:lvl>
    <w:lvl w:ilvl="1" w:tplc="04160019">
      <w:start w:val="1"/>
      <w:numFmt w:val="lowerLetter"/>
      <w:lvlText w:val="%2."/>
      <w:lvlJc w:val="left"/>
      <w:pPr>
        <w:ind w:left="1790" w:hanging="360"/>
      </w:pPr>
    </w:lvl>
    <w:lvl w:ilvl="2" w:tplc="0416001B">
      <w:start w:val="1"/>
      <w:numFmt w:val="lowerRoman"/>
      <w:lvlText w:val="%3."/>
      <w:lvlJc w:val="right"/>
      <w:pPr>
        <w:ind w:left="2510" w:hanging="180"/>
      </w:pPr>
    </w:lvl>
    <w:lvl w:ilvl="3" w:tplc="0416000F">
      <w:start w:val="1"/>
      <w:numFmt w:val="decimal"/>
      <w:lvlText w:val="%4."/>
      <w:lvlJc w:val="left"/>
      <w:pPr>
        <w:ind w:left="3230" w:hanging="360"/>
      </w:pPr>
    </w:lvl>
    <w:lvl w:ilvl="4" w:tplc="04160019">
      <w:start w:val="1"/>
      <w:numFmt w:val="lowerLetter"/>
      <w:lvlText w:val="%5."/>
      <w:lvlJc w:val="left"/>
      <w:pPr>
        <w:ind w:left="3950" w:hanging="360"/>
      </w:pPr>
    </w:lvl>
    <w:lvl w:ilvl="5" w:tplc="0416001B">
      <w:start w:val="1"/>
      <w:numFmt w:val="lowerRoman"/>
      <w:lvlText w:val="%6."/>
      <w:lvlJc w:val="right"/>
      <w:pPr>
        <w:ind w:left="4670" w:hanging="180"/>
      </w:pPr>
    </w:lvl>
    <w:lvl w:ilvl="6" w:tplc="0416000F">
      <w:start w:val="1"/>
      <w:numFmt w:val="decimal"/>
      <w:lvlText w:val="%7."/>
      <w:lvlJc w:val="left"/>
      <w:pPr>
        <w:ind w:left="5390" w:hanging="360"/>
      </w:pPr>
    </w:lvl>
    <w:lvl w:ilvl="7" w:tplc="04160019">
      <w:start w:val="1"/>
      <w:numFmt w:val="lowerLetter"/>
      <w:lvlText w:val="%8."/>
      <w:lvlJc w:val="left"/>
      <w:pPr>
        <w:ind w:left="6110" w:hanging="360"/>
      </w:pPr>
    </w:lvl>
    <w:lvl w:ilvl="8" w:tplc="0416001B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E7C7869"/>
    <w:multiLevelType w:val="multilevel"/>
    <w:tmpl w:val="32A6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2833AE"/>
    <w:multiLevelType w:val="hybridMultilevel"/>
    <w:tmpl w:val="CCE4EAF4"/>
    <w:lvl w:ilvl="0" w:tplc="04160013">
      <w:start w:val="1"/>
      <w:numFmt w:val="upp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1497905">
    <w:abstractNumId w:val="0"/>
    <w:lvlOverride w:ilvl="0">
      <w:startOverride w:val="1"/>
    </w:lvlOverride>
  </w:num>
  <w:num w:numId="2" w16cid:durableId="4973528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7400718">
    <w:abstractNumId w:val="2"/>
  </w:num>
  <w:num w:numId="4" w16cid:durableId="636570130">
    <w:abstractNumId w:val="1"/>
  </w:num>
  <w:num w:numId="5" w16cid:durableId="31418345">
    <w:abstractNumId w:val="3"/>
  </w:num>
  <w:num w:numId="6" w16cid:durableId="1391465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C72"/>
    <w:rsid w:val="00001762"/>
    <w:rsid w:val="0001231E"/>
    <w:rsid w:val="00014F89"/>
    <w:rsid w:val="00017BB0"/>
    <w:rsid w:val="0003556D"/>
    <w:rsid w:val="00036745"/>
    <w:rsid w:val="000630A5"/>
    <w:rsid w:val="000B112E"/>
    <w:rsid w:val="000E344F"/>
    <w:rsid w:val="000E3CFE"/>
    <w:rsid w:val="000E44B6"/>
    <w:rsid w:val="000E5784"/>
    <w:rsid w:val="001826EC"/>
    <w:rsid w:val="00194FD6"/>
    <w:rsid w:val="001C1854"/>
    <w:rsid w:val="001D6F60"/>
    <w:rsid w:val="00216A13"/>
    <w:rsid w:val="0022783B"/>
    <w:rsid w:val="00252022"/>
    <w:rsid w:val="00270F1F"/>
    <w:rsid w:val="00272261"/>
    <w:rsid w:val="00283C92"/>
    <w:rsid w:val="00287994"/>
    <w:rsid w:val="0029774B"/>
    <w:rsid w:val="002A7001"/>
    <w:rsid w:val="002B0545"/>
    <w:rsid w:val="002D1FE8"/>
    <w:rsid w:val="002D67A8"/>
    <w:rsid w:val="002E50CD"/>
    <w:rsid w:val="00324DF7"/>
    <w:rsid w:val="00331059"/>
    <w:rsid w:val="00347ADB"/>
    <w:rsid w:val="00366D3C"/>
    <w:rsid w:val="003B10DD"/>
    <w:rsid w:val="003C4A94"/>
    <w:rsid w:val="003D4033"/>
    <w:rsid w:val="004007C8"/>
    <w:rsid w:val="00426307"/>
    <w:rsid w:val="0044587F"/>
    <w:rsid w:val="004519E5"/>
    <w:rsid w:val="004614D5"/>
    <w:rsid w:val="00466514"/>
    <w:rsid w:val="00467D4D"/>
    <w:rsid w:val="004B689F"/>
    <w:rsid w:val="00515583"/>
    <w:rsid w:val="0054398F"/>
    <w:rsid w:val="00546CE1"/>
    <w:rsid w:val="00550D35"/>
    <w:rsid w:val="00561E46"/>
    <w:rsid w:val="005A4621"/>
    <w:rsid w:val="005A50F5"/>
    <w:rsid w:val="005A77DD"/>
    <w:rsid w:val="00607F98"/>
    <w:rsid w:val="0061667F"/>
    <w:rsid w:val="00646C4F"/>
    <w:rsid w:val="00662F2C"/>
    <w:rsid w:val="006A33F3"/>
    <w:rsid w:val="006B2E7D"/>
    <w:rsid w:val="00735F30"/>
    <w:rsid w:val="00745C72"/>
    <w:rsid w:val="00754249"/>
    <w:rsid w:val="0077116E"/>
    <w:rsid w:val="00777BE5"/>
    <w:rsid w:val="00777D40"/>
    <w:rsid w:val="00780585"/>
    <w:rsid w:val="00781742"/>
    <w:rsid w:val="0079082E"/>
    <w:rsid w:val="007E2D71"/>
    <w:rsid w:val="007F0991"/>
    <w:rsid w:val="00823EFF"/>
    <w:rsid w:val="00833A21"/>
    <w:rsid w:val="0087077A"/>
    <w:rsid w:val="008723E3"/>
    <w:rsid w:val="00872924"/>
    <w:rsid w:val="008A55EA"/>
    <w:rsid w:val="008F1FFB"/>
    <w:rsid w:val="0093328C"/>
    <w:rsid w:val="0096351F"/>
    <w:rsid w:val="00975104"/>
    <w:rsid w:val="0097527B"/>
    <w:rsid w:val="009905F9"/>
    <w:rsid w:val="009B041D"/>
    <w:rsid w:val="009C3BF3"/>
    <w:rsid w:val="009D5AD2"/>
    <w:rsid w:val="009E4AD4"/>
    <w:rsid w:val="00A316CC"/>
    <w:rsid w:val="00A418F6"/>
    <w:rsid w:val="00A50D33"/>
    <w:rsid w:val="00A72CA9"/>
    <w:rsid w:val="00AA4005"/>
    <w:rsid w:val="00AB4A1D"/>
    <w:rsid w:val="00AB4E2E"/>
    <w:rsid w:val="00AC1201"/>
    <w:rsid w:val="00AD36F5"/>
    <w:rsid w:val="00B0226D"/>
    <w:rsid w:val="00B264AF"/>
    <w:rsid w:val="00B3050D"/>
    <w:rsid w:val="00B50D0C"/>
    <w:rsid w:val="00B57CB0"/>
    <w:rsid w:val="00B67A99"/>
    <w:rsid w:val="00BB44EA"/>
    <w:rsid w:val="00BC0C45"/>
    <w:rsid w:val="00BD4FFA"/>
    <w:rsid w:val="00BF67E0"/>
    <w:rsid w:val="00BF67F4"/>
    <w:rsid w:val="00C33AC8"/>
    <w:rsid w:val="00C51D87"/>
    <w:rsid w:val="00C60C77"/>
    <w:rsid w:val="00D14FDE"/>
    <w:rsid w:val="00D17929"/>
    <w:rsid w:val="00D22D1A"/>
    <w:rsid w:val="00D52DA1"/>
    <w:rsid w:val="00D76EBC"/>
    <w:rsid w:val="00DB2AD4"/>
    <w:rsid w:val="00DD04A3"/>
    <w:rsid w:val="00DF73E7"/>
    <w:rsid w:val="00E02675"/>
    <w:rsid w:val="00E21037"/>
    <w:rsid w:val="00E45488"/>
    <w:rsid w:val="00EA1870"/>
    <w:rsid w:val="00EC47EB"/>
    <w:rsid w:val="00EE5BCF"/>
    <w:rsid w:val="00F0476D"/>
    <w:rsid w:val="00F41EAA"/>
    <w:rsid w:val="00F4455E"/>
    <w:rsid w:val="00F717B0"/>
    <w:rsid w:val="00F978ED"/>
    <w:rsid w:val="00FD4099"/>
    <w:rsid w:val="00FE2385"/>
    <w:rsid w:val="00FF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F95D5"/>
  <w15:chartTrackingRefBased/>
  <w15:docId w15:val="{B5371653-91BC-4157-BE2F-2E9E7AB7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155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5583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55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5583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347ADB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semiHidden/>
    <w:unhideWhenUsed/>
    <w:rsid w:val="00AC1201"/>
    <w:pPr>
      <w:suppressAutoHyphens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AC1201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Textbody">
    <w:name w:val="Text body"/>
    <w:basedOn w:val="Normal"/>
    <w:qFormat/>
    <w:rsid w:val="00AC1201"/>
    <w:pPr>
      <w:widowControl w:val="0"/>
      <w:suppressAutoHyphens/>
      <w:autoSpaceDN w:val="0"/>
      <w:spacing w:after="120"/>
    </w:pPr>
    <w:rPr>
      <w:rFonts w:eastAsia="Arial Unicode MS" w:cs="Tahoma"/>
      <w:kern w:val="3"/>
      <w:sz w:val="24"/>
      <w:szCs w:val="24"/>
      <w:lang w:eastAsia="zh-CN"/>
    </w:rPr>
  </w:style>
  <w:style w:type="character" w:styleId="Refdenotaderodap">
    <w:name w:val="footnote reference"/>
    <w:basedOn w:val="Fontepargpadro"/>
    <w:semiHidden/>
    <w:unhideWhenUsed/>
    <w:rsid w:val="00AC1201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8F1FFB"/>
    <w:pPr>
      <w:suppressAutoHyphens/>
      <w:spacing w:line="100" w:lineRule="atLeast"/>
      <w:ind w:left="720"/>
      <w:contextualSpacing/>
    </w:pPr>
    <w:rPr>
      <w:sz w:val="24"/>
      <w:szCs w:val="24"/>
    </w:rPr>
  </w:style>
  <w:style w:type="character" w:styleId="nfase">
    <w:name w:val="Emphasis"/>
    <w:basedOn w:val="Fontepargpadro"/>
    <w:qFormat/>
    <w:rsid w:val="008F1FFB"/>
    <w:rPr>
      <w:i/>
      <w:iCs/>
    </w:rPr>
  </w:style>
  <w:style w:type="table" w:styleId="Tabelacomgrade">
    <w:name w:val="Table Grid"/>
    <w:basedOn w:val="Tabelanormal"/>
    <w:uiPriority w:val="39"/>
    <w:rsid w:val="008F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46C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931E3-9F09-4CFA-BF3B-96B85941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5650</TotalTime>
  <Pages>7</Pages>
  <Words>3056</Words>
  <Characters>16504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Leiliane Costa</dc:creator>
  <cp:keywords/>
  <dc:description/>
  <cp:lastModifiedBy>Licitação Sandovalina</cp:lastModifiedBy>
  <cp:revision>29</cp:revision>
  <dcterms:created xsi:type="dcterms:W3CDTF">2024-02-20T12:45:00Z</dcterms:created>
  <dcterms:modified xsi:type="dcterms:W3CDTF">2026-02-09T13:59:00Z</dcterms:modified>
</cp:coreProperties>
</file>